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868BF">
      <w:pPr>
        <w:keepNext w:val="0"/>
        <w:keepLines w:val="0"/>
        <w:pageBreakBefore w:val="0"/>
        <w:wordWrap/>
        <w:overflowPunct/>
        <w:topLinePunct w:val="0"/>
        <w:bidi w:val="0"/>
        <w:snapToGrid w:val="0"/>
        <w:jc w:val="center"/>
        <w:rPr>
          <w:rFonts w:hint="default" w:ascii="Times New Roman" w:hAnsi="Times New Roman" w:eastAsia="方正小标宋简体" w:cs="Times New Roman"/>
          <w:snapToGrid w:val="0"/>
          <w:color w:val="000000" w:themeColor="text1"/>
          <w:kern w:val="0"/>
          <w:sz w:val="43"/>
          <w:szCs w:val="43"/>
          <w:lang w:val="en-US" w:eastAsia="zh-CN" w:bidi="ar"/>
          <w14:textFill>
            <w14:solidFill>
              <w14:schemeClr w14:val="tx1"/>
            </w14:solidFill>
          </w14:textFill>
        </w:rPr>
      </w:pPr>
      <w:r>
        <w:rPr>
          <w:rFonts w:hint="default" w:ascii="Times New Roman" w:hAnsi="Times New Roman" w:cs="Times New Roman"/>
          <w:snapToGrid w:val="0"/>
          <w:color w:val="000000" w:themeColor="text1"/>
          <w:kern w:val="0"/>
          <w:sz w:val="43"/>
          <w:szCs w:val="43"/>
          <w:lang w:val="en-US" w:eastAsia="zh-CN" w:bidi="ar"/>
          <w14:textFill>
            <w14:solidFill>
              <w14:schemeClr w14:val="tx1"/>
            </w14:solidFill>
          </w14:textFill>
        </w:rPr>
        <w:t>怀化市</w:t>
      </w:r>
      <w:r>
        <w:rPr>
          <w:rFonts w:hint="default" w:ascii="Times New Roman" w:hAnsi="Times New Roman" w:eastAsia="方正小标宋简体" w:cs="Times New Roman"/>
          <w:snapToGrid w:val="0"/>
          <w:color w:val="000000" w:themeColor="text1"/>
          <w:kern w:val="0"/>
          <w:sz w:val="43"/>
          <w:szCs w:val="43"/>
          <w:lang w:val="en-US" w:eastAsia="zh-CN" w:bidi="ar"/>
          <w14:textFill>
            <w14:solidFill>
              <w14:schemeClr w14:val="tx1"/>
            </w14:solidFill>
          </w14:textFill>
        </w:rPr>
        <w:t>中小学校</w:t>
      </w:r>
      <w:r>
        <w:rPr>
          <w:rFonts w:hint="default" w:ascii="Times New Roman" w:hAnsi="Times New Roman" w:eastAsia="方正小标宋简体" w:cs="Times New Roman"/>
          <w:snapToGrid w:val="0"/>
          <w:color w:val="000000" w:themeColor="text1"/>
          <w:kern w:val="0"/>
          <w:sz w:val="43"/>
          <w:szCs w:val="43"/>
          <w:lang w:val="en-US" w:eastAsia="zh-CN" w:bidi="ar"/>
          <w14:textFill>
            <w14:solidFill>
              <w14:schemeClr w14:val="tx1"/>
            </w14:solidFill>
          </w14:textFill>
        </w:rPr>
        <w:t>“三大球”运动队贯通培养</w:t>
      </w:r>
    </w:p>
    <w:p w14:paraId="77D32975">
      <w:pPr>
        <w:keepNext w:val="0"/>
        <w:keepLines w:val="0"/>
        <w:pageBreakBefore w:val="0"/>
        <w:wordWrap/>
        <w:overflowPunct/>
        <w:topLinePunct w:val="0"/>
        <w:bidi w:val="0"/>
        <w:snapToGrid w:val="0"/>
        <w:jc w:val="center"/>
        <w:rPr>
          <w:rFonts w:hint="default" w:ascii="Times New Roman" w:hAnsi="Times New Roman" w:cs="Times New Roman"/>
          <w:snapToGrid w:val="0"/>
          <w:color w:val="000000" w:themeColor="text1"/>
          <w:kern w:val="0"/>
          <w:sz w:val="43"/>
          <w:szCs w:val="43"/>
          <w:lang w:val="en-US" w:eastAsia="zh-CN" w:bidi="ar"/>
          <w14:textFill>
            <w14:solidFill>
              <w14:schemeClr w14:val="tx1"/>
            </w14:solidFill>
          </w14:textFill>
        </w:rPr>
      </w:pPr>
      <w:r>
        <w:rPr>
          <w:rFonts w:hint="default" w:ascii="Times New Roman" w:hAnsi="Times New Roman" w:cs="Times New Roman"/>
          <w:snapToGrid w:val="0"/>
          <w:color w:val="000000" w:themeColor="text1"/>
          <w:kern w:val="0"/>
          <w:sz w:val="43"/>
          <w:szCs w:val="43"/>
          <w:lang w:val="en-US" w:eastAsia="zh-CN" w:bidi="ar"/>
          <w14:textFill>
            <w14:solidFill>
              <w14:schemeClr w14:val="tx1"/>
            </w14:solidFill>
          </w14:textFill>
        </w:rPr>
        <w:t>试点方案（试行）</w:t>
      </w:r>
    </w:p>
    <w:p w14:paraId="46444F07">
      <w:pPr>
        <w:keepNext w:val="0"/>
        <w:keepLines w:val="0"/>
        <w:pageBreakBefore w:val="0"/>
        <w:wordWrap/>
        <w:overflowPunct/>
        <w:topLinePunct w:val="0"/>
        <w:bidi w:val="0"/>
        <w:snapToGrid w:val="0"/>
        <w:jc w:val="center"/>
        <w:rPr>
          <w:rFonts w:hint="default" w:ascii="Times New Roman" w:hAnsi="Times New Roman" w:eastAsia="方正小标宋简体" w:cs="Times New Roman"/>
          <w:snapToGrid w:val="0"/>
          <w:color w:val="000000" w:themeColor="text1"/>
          <w:kern w:val="0"/>
          <w:sz w:val="44"/>
          <w:szCs w:val="44"/>
          <w:lang w:val="en-US" w:eastAsia="zh-CN" w:bidi="ar"/>
          <w14:textFill>
            <w14:solidFill>
              <w14:schemeClr w14:val="tx1"/>
            </w14:solidFill>
          </w14:textFill>
        </w:rPr>
      </w:pPr>
      <w:r>
        <w:rPr>
          <w:rFonts w:hint="default" w:ascii="Times New Roman" w:hAnsi="Times New Roman" w:cs="Times New Roman"/>
          <w:snapToGrid w:val="0"/>
          <w:color w:val="000000" w:themeColor="text1"/>
          <w:kern w:val="0"/>
          <w:sz w:val="44"/>
          <w:szCs w:val="44"/>
          <w:lang w:val="en-US" w:eastAsia="zh-CN" w:bidi="ar"/>
          <w14:textFill>
            <w14:solidFill>
              <w14:schemeClr w14:val="tx1"/>
            </w14:solidFill>
          </w14:textFill>
        </w:rPr>
        <w:t>（征求意见稿）</w:t>
      </w:r>
    </w:p>
    <w:p w14:paraId="013C2F1D">
      <w:pPr>
        <w:keepNext w:val="0"/>
        <w:keepLines w:val="0"/>
        <w:pageBreakBefore w:val="0"/>
        <w:widowControl/>
        <w:suppressLineNumbers w:val="0"/>
        <w:wordWrap/>
        <w:overflowPunct/>
        <w:topLinePunct w:val="0"/>
        <w:bidi w:val="0"/>
        <w:snapToGrid w:val="0"/>
        <w:jc w:val="both"/>
        <w:rPr>
          <w:rFonts w:hint="default" w:ascii="Times New Roman" w:hAnsi="Times New Roman" w:eastAsia="仿宋_GB2312" w:cs="Times New Roman"/>
          <w:snapToGrid w:val="0"/>
          <w:color w:val="000000" w:themeColor="text1"/>
          <w:kern w:val="0"/>
          <w:sz w:val="31"/>
          <w:szCs w:val="31"/>
          <w:lang w:val="en-US" w:eastAsia="zh-CN" w:bidi="ar"/>
          <w14:textFill>
            <w14:solidFill>
              <w14:schemeClr w14:val="tx1"/>
            </w14:solidFill>
          </w14:textFill>
        </w:rPr>
      </w:pPr>
    </w:p>
    <w:p w14:paraId="58DA026E">
      <w:pPr>
        <w:keepNext w:val="0"/>
        <w:keepLines w:val="0"/>
        <w:pageBreakBefore w:val="0"/>
        <w:widowControl w:val="0"/>
        <w:suppressLineNumbers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为完善</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三大球</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（指足球、篮球、排球，下同）运动特长生升学渠道及配套措施，推进校园</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三大球</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运动开展，更大程度发挥</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三大球</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运动对促进学校体育改革和立德树人的重要作用，根据《湖南省教育厅关于印发〈中小学校“三大球”运动队贯通培养实施方案（试行）〉的通知》（湘教发〔2025〕37号）精神，结合我</w:t>
      </w:r>
      <w:r>
        <w:rPr>
          <w:rFonts w:hint="default" w:ascii="Times New Roman" w:hAnsi="Times New Roman" w:eastAsia="仿宋_GB2312" w:cs="Times New Roman"/>
          <w:snapToGrid w:val="0"/>
          <w:color w:val="000000" w:themeColor="text1"/>
          <w:kern w:val="0"/>
          <w:sz w:val="32"/>
          <w:szCs w:val="32"/>
          <w:lang w:eastAsia="zh-CN" w:bidi="ar"/>
          <w14:textFill>
            <w14:solidFill>
              <w14:schemeClr w14:val="tx1"/>
            </w14:solidFill>
          </w14:textFill>
        </w:rPr>
        <w:t>市</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 xml:space="preserve">实际，特制定本方案。 </w:t>
      </w:r>
    </w:p>
    <w:p w14:paraId="44C30D4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textAlignment w:val="baseline"/>
        <w:outlineLvl w:val="1"/>
        <w:rPr>
          <w:rFonts w:hint="default" w:ascii="Times New Roman" w:hAnsi="Times New Roman" w:eastAsia="黑体" w:cs="Times New Roman"/>
          <w:sz w:val="31"/>
          <w:szCs w:val="31"/>
        </w:rPr>
      </w:pPr>
      <w:r>
        <w:rPr>
          <w:rFonts w:hint="default" w:ascii="Times New Roman" w:hAnsi="Times New Roman" w:eastAsia="黑体" w:cs="Times New Roman"/>
          <w:spacing w:val="4"/>
          <w:sz w:val="31"/>
          <w:szCs w:val="31"/>
        </w:rPr>
        <w:t>一、工作目标</w:t>
      </w:r>
    </w:p>
    <w:p w14:paraId="584B797E">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cs="Times New Roman"/>
        </w:rPr>
      </w:pPr>
      <w:r>
        <w:rPr>
          <w:rFonts w:hint="default" w:ascii="Times New Roman" w:hAnsi="Times New Roman" w:cs="Times New Roman"/>
          <w:spacing w:val="6"/>
          <w:lang w:val="en-US" w:eastAsia="zh-CN"/>
        </w:rPr>
        <w:t>2026</w:t>
      </w:r>
      <w:r>
        <w:rPr>
          <w:rFonts w:hint="default" w:ascii="Times New Roman" w:hAnsi="Times New Roman" w:cs="Times New Roman"/>
          <w:spacing w:val="6"/>
        </w:rPr>
        <w:t>年，</w:t>
      </w:r>
      <w:r>
        <w:rPr>
          <w:rFonts w:hint="default" w:ascii="Times New Roman" w:hAnsi="Times New Roman" w:cs="Times New Roman"/>
          <w:spacing w:val="6"/>
          <w:lang w:val="en-US" w:eastAsia="zh-CN"/>
        </w:rPr>
        <w:t>建立完善全市</w:t>
      </w:r>
      <w:r>
        <w:rPr>
          <w:rFonts w:hint="default" w:ascii="Times New Roman" w:hAnsi="Times New Roman" w:cs="Times New Roman"/>
          <w:spacing w:val="6"/>
        </w:rPr>
        <w:t>中小学校</w:t>
      </w:r>
      <w:r>
        <w:rPr>
          <w:rFonts w:hint="default" w:ascii="Times New Roman" w:hAnsi="Times New Roman" w:eastAsia="宋体" w:cs="Times New Roman"/>
          <w:spacing w:val="6"/>
          <w:lang w:eastAsia="zh-CN"/>
        </w:rPr>
        <w:t>“</w:t>
      </w:r>
      <w:r>
        <w:rPr>
          <w:rFonts w:hint="default" w:ascii="Times New Roman" w:hAnsi="Times New Roman" w:cs="Times New Roman"/>
          <w:spacing w:val="6"/>
        </w:rPr>
        <w:t>三大球</w:t>
      </w:r>
      <w:r>
        <w:rPr>
          <w:rFonts w:hint="default" w:ascii="Times New Roman" w:hAnsi="Times New Roman" w:eastAsia="宋体" w:cs="Times New Roman"/>
          <w:spacing w:val="6"/>
          <w:lang w:eastAsia="zh-CN"/>
        </w:rPr>
        <w:t>”</w:t>
      </w:r>
      <w:r>
        <w:rPr>
          <w:rFonts w:hint="default" w:ascii="Times New Roman" w:hAnsi="Times New Roman" w:cs="Times New Roman"/>
          <w:spacing w:val="6"/>
          <w:lang w:val="en-US" w:eastAsia="zh-CN"/>
        </w:rPr>
        <w:t>三级</w:t>
      </w:r>
      <w:r>
        <w:rPr>
          <w:rFonts w:hint="default" w:ascii="Times New Roman" w:hAnsi="Times New Roman" w:cs="Times New Roman"/>
          <w:spacing w:val="6"/>
        </w:rPr>
        <w:t>联赛体系，初步构</w:t>
      </w:r>
      <w:r>
        <w:rPr>
          <w:rFonts w:hint="default" w:ascii="Times New Roman" w:hAnsi="Times New Roman" w:cs="Times New Roman"/>
          <w:spacing w:val="14"/>
        </w:rPr>
        <w:t>建公平公正、规范有序的中小学校</w:t>
      </w:r>
      <w:r>
        <w:rPr>
          <w:rFonts w:hint="default" w:ascii="Times New Roman" w:hAnsi="Times New Roman" w:eastAsia="宋体" w:cs="Times New Roman"/>
          <w:spacing w:val="14"/>
          <w:lang w:eastAsia="zh-CN"/>
        </w:rPr>
        <w:t>“</w:t>
      </w:r>
      <w:r>
        <w:rPr>
          <w:rFonts w:hint="default" w:ascii="Times New Roman" w:hAnsi="Times New Roman" w:cs="Times New Roman"/>
          <w:spacing w:val="14"/>
        </w:rPr>
        <w:t>三大球</w:t>
      </w:r>
      <w:r>
        <w:rPr>
          <w:rFonts w:hint="default" w:ascii="Times New Roman" w:hAnsi="Times New Roman" w:eastAsia="宋体" w:cs="Times New Roman"/>
          <w:spacing w:val="14"/>
          <w:lang w:eastAsia="zh-CN"/>
        </w:rPr>
        <w:t>”</w:t>
      </w:r>
      <w:r>
        <w:rPr>
          <w:rFonts w:hint="default" w:ascii="Times New Roman" w:hAnsi="Times New Roman" w:cs="Times New Roman"/>
          <w:spacing w:val="13"/>
        </w:rPr>
        <w:t>运动队小学、初中、</w:t>
      </w:r>
      <w:r>
        <w:rPr>
          <w:rFonts w:hint="default" w:ascii="Times New Roman" w:hAnsi="Times New Roman" w:cs="Times New Roman"/>
          <w:spacing w:val="12"/>
        </w:rPr>
        <w:t>高中</w:t>
      </w:r>
      <w:r>
        <w:rPr>
          <w:rFonts w:hint="default" w:ascii="Times New Roman" w:hAnsi="Times New Roman" w:cs="Times New Roman"/>
          <w:spacing w:val="12"/>
          <w:lang w:eastAsia="zh-CN"/>
        </w:rPr>
        <w:t>“</w:t>
      </w:r>
      <w:r>
        <w:rPr>
          <w:rFonts w:hint="default" w:ascii="Times New Roman" w:hAnsi="Times New Roman" w:cs="Times New Roman"/>
          <w:spacing w:val="12"/>
        </w:rPr>
        <w:t>一条龙”贯通培养机制，推动全</w:t>
      </w:r>
      <w:r>
        <w:rPr>
          <w:rFonts w:hint="default" w:ascii="Times New Roman" w:hAnsi="Times New Roman" w:cs="Times New Roman"/>
          <w:spacing w:val="12"/>
          <w:lang w:val="en-US" w:eastAsia="zh-CN"/>
        </w:rPr>
        <w:t>市</w:t>
      </w:r>
      <w:r>
        <w:rPr>
          <w:rFonts w:hint="default" w:ascii="Times New Roman" w:hAnsi="Times New Roman" w:cs="Times New Roman"/>
          <w:spacing w:val="12"/>
        </w:rPr>
        <w:t>中小学班班建立球队、</w:t>
      </w:r>
      <w:r>
        <w:rPr>
          <w:rFonts w:hint="default" w:ascii="Times New Roman" w:hAnsi="Times New Roman" w:cs="Times New Roman"/>
          <w:spacing w:val="14"/>
        </w:rPr>
        <w:t>校校建立男女代表队</w:t>
      </w:r>
      <w:r>
        <w:rPr>
          <w:rFonts w:hint="default" w:ascii="Times New Roman" w:hAnsi="Times New Roman" w:cs="Times New Roman"/>
          <w:spacing w:val="7"/>
        </w:rPr>
        <w:t>。到</w:t>
      </w:r>
      <w:r>
        <w:rPr>
          <w:rFonts w:hint="default" w:ascii="Times New Roman" w:hAnsi="Times New Roman" w:eastAsia="Times New Roman" w:cs="Times New Roman"/>
          <w:spacing w:val="7"/>
        </w:rPr>
        <w:t>2030</w:t>
      </w:r>
      <w:r>
        <w:rPr>
          <w:rFonts w:hint="default" w:ascii="Times New Roman" w:hAnsi="Times New Roman" w:cs="Times New Roman"/>
          <w:spacing w:val="7"/>
        </w:rPr>
        <w:t>年，中小学校</w:t>
      </w:r>
      <w:r>
        <w:rPr>
          <w:rFonts w:hint="default" w:ascii="Times New Roman" w:hAnsi="Times New Roman" w:cs="Times New Roman"/>
          <w:spacing w:val="7"/>
          <w:lang w:eastAsia="zh-CN"/>
        </w:rPr>
        <w:t>“</w:t>
      </w:r>
      <w:r>
        <w:rPr>
          <w:rFonts w:hint="default" w:ascii="Times New Roman" w:hAnsi="Times New Roman" w:cs="Times New Roman"/>
          <w:spacing w:val="7"/>
        </w:rPr>
        <w:t>三大球</w:t>
      </w:r>
      <w:r>
        <w:rPr>
          <w:rFonts w:hint="default" w:ascii="Times New Roman" w:hAnsi="Times New Roman" w:eastAsia="宋体" w:cs="Times New Roman"/>
          <w:spacing w:val="7"/>
          <w:lang w:eastAsia="zh-CN"/>
        </w:rPr>
        <w:t>”</w:t>
      </w:r>
      <w:r>
        <w:rPr>
          <w:rFonts w:hint="default" w:ascii="Times New Roman" w:hAnsi="Times New Roman" w:cs="Times New Roman"/>
          <w:spacing w:val="7"/>
        </w:rPr>
        <w:t>运</w:t>
      </w:r>
      <w:r>
        <w:rPr>
          <w:rFonts w:hint="default" w:ascii="Times New Roman" w:hAnsi="Times New Roman" w:cs="Times New Roman"/>
          <w:spacing w:val="14"/>
        </w:rPr>
        <w:t>动队贯通培养机制更加规范完善，全</w:t>
      </w:r>
      <w:r>
        <w:rPr>
          <w:rFonts w:hint="default" w:ascii="Times New Roman" w:hAnsi="Times New Roman" w:cs="Times New Roman"/>
          <w:spacing w:val="14"/>
          <w:lang w:val="en-US" w:eastAsia="zh-CN"/>
        </w:rPr>
        <w:t>市</w:t>
      </w:r>
      <w:r>
        <w:rPr>
          <w:rFonts w:hint="default" w:ascii="Times New Roman" w:hAnsi="Times New Roman" w:cs="Times New Roman"/>
          <w:spacing w:val="14"/>
        </w:rPr>
        <w:t>中小学校</w:t>
      </w:r>
      <w:r>
        <w:rPr>
          <w:rFonts w:hint="default" w:ascii="Times New Roman" w:hAnsi="Times New Roman" w:eastAsia="宋体" w:cs="Times New Roman"/>
          <w:spacing w:val="14"/>
          <w:lang w:eastAsia="zh-CN"/>
        </w:rPr>
        <w:t>“</w:t>
      </w:r>
      <w:r>
        <w:rPr>
          <w:rFonts w:hint="default" w:ascii="Times New Roman" w:hAnsi="Times New Roman" w:cs="Times New Roman"/>
          <w:spacing w:val="14"/>
        </w:rPr>
        <w:t>三大球</w:t>
      </w:r>
      <w:r>
        <w:rPr>
          <w:rFonts w:hint="default" w:ascii="Times New Roman" w:hAnsi="Times New Roman" w:eastAsia="宋体" w:cs="Times New Roman"/>
          <w:spacing w:val="14"/>
          <w:lang w:eastAsia="zh-CN"/>
        </w:rPr>
        <w:t>”</w:t>
      </w:r>
      <w:r>
        <w:rPr>
          <w:rFonts w:hint="default" w:ascii="Times New Roman" w:hAnsi="Times New Roman" w:cs="Times New Roman"/>
          <w:spacing w:val="14"/>
        </w:rPr>
        <w:t>运动普</w:t>
      </w:r>
      <w:r>
        <w:rPr>
          <w:rFonts w:hint="default" w:ascii="Times New Roman" w:hAnsi="Times New Roman" w:cs="Times New Roman"/>
          <w:spacing w:val="12"/>
        </w:rPr>
        <w:t>及程度显著提升，</w:t>
      </w:r>
      <w:r>
        <w:rPr>
          <w:rFonts w:hint="default" w:ascii="Times New Roman" w:hAnsi="Times New Roman" w:cs="Times New Roman"/>
          <w:spacing w:val="11"/>
        </w:rPr>
        <w:t>学生体质</w:t>
      </w:r>
      <w:r>
        <w:rPr>
          <w:rFonts w:hint="default" w:ascii="Times New Roman" w:hAnsi="Times New Roman" w:cs="Times New Roman"/>
          <w:spacing w:val="4"/>
        </w:rPr>
        <w:t>健康和心理素质得到显著加强。</w:t>
      </w:r>
    </w:p>
    <w:p w14:paraId="672F9E6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textAlignment w:val="baseline"/>
        <w:outlineLvl w:val="1"/>
        <w:rPr>
          <w:rFonts w:hint="default" w:ascii="Times New Roman" w:hAnsi="Times New Roman" w:eastAsia="黑体" w:cs="Times New Roman"/>
          <w:sz w:val="31"/>
          <w:szCs w:val="31"/>
        </w:rPr>
      </w:pPr>
      <w:r>
        <w:rPr>
          <w:rFonts w:hint="default" w:ascii="Times New Roman" w:hAnsi="Times New Roman" w:eastAsia="黑体" w:cs="Times New Roman"/>
          <w:spacing w:val="6"/>
          <w:sz w:val="31"/>
          <w:szCs w:val="31"/>
        </w:rPr>
        <w:t>二、</w:t>
      </w:r>
      <w:r>
        <w:rPr>
          <w:rFonts w:hint="default" w:ascii="Times New Roman" w:hAnsi="Times New Roman" w:eastAsia="黑体" w:cs="Times New Roman"/>
          <w:spacing w:val="6"/>
          <w:sz w:val="31"/>
          <w:szCs w:val="31"/>
          <w:lang w:val="en-US" w:eastAsia="zh-CN"/>
        </w:rPr>
        <w:t>主要</w:t>
      </w:r>
      <w:r>
        <w:rPr>
          <w:rFonts w:hint="default" w:ascii="Times New Roman" w:hAnsi="Times New Roman" w:eastAsia="黑体" w:cs="Times New Roman"/>
          <w:spacing w:val="6"/>
          <w:sz w:val="31"/>
          <w:szCs w:val="31"/>
        </w:rPr>
        <w:t>任务</w:t>
      </w:r>
    </w:p>
    <w:p w14:paraId="29D6E81F">
      <w:pPr>
        <w:keepNext w:val="0"/>
        <w:keepLines w:val="0"/>
        <w:pageBreakBefore w:val="0"/>
        <w:wordWrap/>
        <w:overflowPunct/>
        <w:topLinePunct w:val="0"/>
        <w:autoSpaceDE w:val="0"/>
        <w:autoSpaceDN w:val="0"/>
        <w:bidi w:val="0"/>
        <w:adjustRightInd w:val="0"/>
        <w:snapToGrid w:val="0"/>
        <w:spacing w:line="560" w:lineRule="exact"/>
        <w:ind w:firstLine="600"/>
        <w:jc w:val="both"/>
        <w:textAlignment w:val="baseline"/>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lang w:val="en" w:eastAsia="zh-CN"/>
        </w:rPr>
        <w:t>.</w:t>
      </w:r>
      <w:r>
        <w:rPr>
          <w:rFonts w:hint="default" w:ascii="Times New Roman" w:hAnsi="Times New Roman" w:eastAsia="楷体_GB2312" w:cs="Times New Roman"/>
          <w:sz w:val="32"/>
          <w:szCs w:val="32"/>
          <w:lang w:val="en-US" w:eastAsia="zh-CN"/>
        </w:rPr>
        <w:t>谋划中小学“三大球”贯通培养试点</w:t>
      </w:r>
    </w:p>
    <w:p w14:paraId="0DE9DB19">
      <w:pPr>
        <w:keepNext w:val="0"/>
        <w:keepLines w:val="0"/>
        <w:pageBreakBefore w:val="0"/>
        <w:wordWrap/>
        <w:overflowPunct/>
        <w:topLinePunct w:val="0"/>
        <w:autoSpaceDE w:val="0"/>
        <w:autoSpaceDN w:val="0"/>
        <w:bidi w:val="0"/>
        <w:adjustRightInd w:val="0"/>
        <w:snapToGrid w:val="0"/>
        <w:spacing w:line="560" w:lineRule="exact"/>
        <w:ind w:firstLine="6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各县市区要根据场地、师资、比赛成绩等因素，</w:t>
      </w:r>
      <w:r>
        <w:rPr>
          <w:rFonts w:hint="default" w:ascii="Times New Roman" w:hAnsi="Times New Roman" w:eastAsia="仿宋_GB2312" w:cs="Times New Roman"/>
          <w:sz w:val="32"/>
          <w:szCs w:val="32"/>
        </w:rPr>
        <w:t>可按照</w:t>
      </w:r>
      <w:r>
        <w:rPr>
          <w:rFonts w:hint="default" w:ascii="Times New Roman" w:hAnsi="Times New Roman" w:eastAsia="仿宋_GB2312" w:cs="Times New Roman"/>
          <w:sz w:val="32"/>
          <w:szCs w:val="32"/>
          <w:lang w:val="en-US" w:eastAsia="zh-CN"/>
        </w:rPr>
        <w:t>初中、小学1:1或1:2</w:t>
      </w:r>
      <w:r>
        <w:rPr>
          <w:rFonts w:hint="default" w:ascii="Times New Roman" w:hAnsi="Times New Roman" w:eastAsia="仿宋_GB2312" w:cs="Times New Roman"/>
          <w:sz w:val="32"/>
          <w:szCs w:val="32"/>
        </w:rPr>
        <w:t>的比例，在</w:t>
      </w:r>
      <w:r>
        <w:rPr>
          <w:rFonts w:hint="default" w:ascii="Times New Roman" w:hAnsi="Times New Roman" w:eastAsia="仿宋_GB2312" w:cs="Times New Roman"/>
          <w:sz w:val="32"/>
          <w:szCs w:val="32"/>
          <w:lang w:val="en-US" w:eastAsia="zh-CN"/>
        </w:rPr>
        <w:t>县域</w:t>
      </w:r>
      <w:r>
        <w:rPr>
          <w:rFonts w:hint="default" w:ascii="Times New Roman" w:hAnsi="Times New Roman" w:eastAsia="仿宋_GB2312" w:cs="Times New Roman"/>
          <w:sz w:val="32"/>
          <w:szCs w:val="32"/>
        </w:rPr>
        <w:t>范围内遴选</w:t>
      </w:r>
      <w:r>
        <w:rPr>
          <w:rFonts w:hint="default" w:ascii="Times New Roman" w:hAnsi="Times New Roman" w:eastAsia="仿宋_GB2312" w:cs="Times New Roman"/>
          <w:sz w:val="32"/>
          <w:szCs w:val="32"/>
          <w:lang w:val="en-US" w:eastAsia="zh-CN"/>
        </w:rPr>
        <w:t>一批“三大球”贯通培养</w:t>
      </w:r>
      <w:r>
        <w:rPr>
          <w:rFonts w:hint="default" w:ascii="Times New Roman" w:hAnsi="Times New Roman" w:eastAsia="仿宋_GB2312" w:cs="Times New Roman"/>
          <w:sz w:val="32"/>
          <w:szCs w:val="32"/>
        </w:rPr>
        <w:t>试点学校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“三大球”每个项目每个组别都至少要有</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所初中学校可接收贯通培养运动队升学。</w:t>
      </w:r>
      <w:r>
        <w:rPr>
          <w:rFonts w:hint="default" w:ascii="Times New Roman" w:hAnsi="Times New Roman" w:eastAsia="仿宋_GB2312" w:cs="Times New Roman"/>
          <w:sz w:val="32"/>
          <w:szCs w:val="32"/>
          <w:lang w:val="en-US" w:eastAsia="zh-CN"/>
        </w:rPr>
        <w:t>合理布局谋划县域高中“三大球”运动发展，按照“一校一品”“一校多品”打造至少1所县域高中体育强校，确保顺利实施县域小学、初中、高中“三大球”贯通培养。此外，主城区按照市直和区属学校，在小学、初中、高中各选定1所作为校园足球青训梯队建设试点学校。</w:t>
      </w:r>
    </w:p>
    <w:p w14:paraId="3EBBD02A">
      <w:pPr>
        <w:keepNext w:val="0"/>
        <w:keepLines w:val="0"/>
        <w:pageBreakBefore w:val="0"/>
        <w:wordWrap/>
        <w:overflowPunct/>
        <w:topLinePunct w:val="0"/>
        <w:autoSpaceDE w:val="0"/>
        <w:autoSpaceDN w:val="0"/>
        <w:bidi w:val="0"/>
        <w:adjustRightInd w:val="0"/>
        <w:snapToGrid w:val="0"/>
        <w:spacing w:line="560" w:lineRule="exact"/>
        <w:ind w:firstLine="6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2.开展</w:t>
      </w:r>
      <w:r>
        <w:rPr>
          <w:rFonts w:hint="default" w:ascii="Times New Roman" w:hAnsi="Times New Roman" w:eastAsia="楷体_GB2312" w:cs="Times New Roman"/>
          <w:sz w:val="32"/>
          <w:szCs w:val="32"/>
          <w:lang w:eastAsia="zh-CN"/>
        </w:rPr>
        <w:t>中小学校“三大球”联赛</w:t>
      </w:r>
    </w:p>
    <w:p w14:paraId="70E3F5C9">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textAlignment w:val="baseline"/>
        <w:rPr>
          <w:rFonts w:hint="default" w:ascii="Times New Roman" w:hAnsi="Times New Roman" w:cs="Times New Roman"/>
          <w:spacing w:val="3"/>
        </w:rPr>
      </w:pPr>
      <w:r>
        <w:rPr>
          <w:rFonts w:hint="default" w:ascii="Times New Roman" w:hAnsi="Times New Roman" w:eastAsia="仿宋_GB2312" w:cs="Times New Roman"/>
          <w:spacing w:val="4"/>
          <w:lang w:val="en-US" w:eastAsia="zh-CN"/>
        </w:rPr>
        <w:t>各地各校要按照《怀化市校园“三大球”三级联赛实施方案》，分层分级举办校级、县级小学、初中联赛；有两所及以上高中（含中职）的县市区需举办选拔赛。市县级</w:t>
      </w:r>
      <w:r>
        <w:rPr>
          <w:rFonts w:hint="default" w:ascii="Times New Roman" w:hAnsi="Times New Roman" w:eastAsia="仿宋_GB2312" w:cs="Times New Roman"/>
          <w:spacing w:val="4"/>
        </w:rPr>
        <w:t>“三大球”联赛</w:t>
      </w:r>
      <w:r>
        <w:rPr>
          <w:rFonts w:hint="default" w:ascii="Times New Roman" w:hAnsi="Times New Roman" w:eastAsia="仿宋_GB2312" w:cs="Times New Roman"/>
          <w:spacing w:val="6"/>
        </w:rPr>
        <w:t>均以学校为单位组队参赛，在每学年秋季学期完成。</w:t>
      </w:r>
      <w:r>
        <w:rPr>
          <w:rFonts w:hint="default" w:ascii="Times New Roman" w:hAnsi="Times New Roman" w:cs="Times New Roman"/>
          <w:spacing w:val="5"/>
          <w:lang w:val="en-US" w:eastAsia="zh-CN"/>
        </w:rPr>
        <w:t>根据实际情况制定小学生足球竞赛规程，</w:t>
      </w:r>
      <w:r>
        <w:rPr>
          <w:rFonts w:hint="default" w:ascii="Times New Roman" w:hAnsi="Times New Roman" w:cs="Times New Roman"/>
          <w:spacing w:val="-3"/>
        </w:rPr>
        <w:t>可</w:t>
      </w:r>
      <w:r>
        <w:rPr>
          <w:rFonts w:hint="default" w:ascii="Times New Roman" w:hAnsi="Times New Roman" w:cs="Times New Roman"/>
          <w:spacing w:val="-3"/>
          <w:lang w:val="en-US" w:eastAsia="zh-CN"/>
        </w:rPr>
        <w:t>分组别</w:t>
      </w:r>
      <w:r>
        <w:rPr>
          <w:rFonts w:hint="default" w:ascii="Times New Roman" w:hAnsi="Times New Roman" w:cs="Times New Roman"/>
          <w:spacing w:val="-3"/>
        </w:rPr>
        <w:t>采取</w:t>
      </w:r>
      <w:r>
        <w:rPr>
          <w:rFonts w:hint="default" w:ascii="Times New Roman" w:hAnsi="Times New Roman" w:cs="Times New Roman"/>
          <w:spacing w:val="-72"/>
        </w:rPr>
        <w:t xml:space="preserve"> </w:t>
      </w:r>
      <w:r>
        <w:rPr>
          <w:rFonts w:hint="default" w:ascii="Times New Roman" w:hAnsi="Times New Roman" w:eastAsia="Times New Roman" w:cs="Times New Roman"/>
          <w:spacing w:val="-3"/>
        </w:rPr>
        <w:t>5</w:t>
      </w:r>
      <w:r>
        <w:rPr>
          <w:rFonts w:hint="default" w:ascii="Times New Roman" w:hAnsi="Times New Roman" w:cs="Times New Roman"/>
          <w:spacing w:val="-3"/>
        </w:rPr>
        <w:t>人制或</w:t>
      </w:r>
      <w:r>
        <w:rPr>
          <w:rFonts w:hint="default" w:ascii="Times New Roman" w:hAnsi="Times New Roman" w:cs="Times New Roman"/>
          <w:spacing w:val="-88"/>
        </w:rPr>
        <w:t xml:space="preserve"> </w:t>
      </w:r>
      <w:r>
        <w:rPr>
          <w:rFonts w:hint="default" w:ascii="Times New Roman" w:hAnsi="Times New Roman" w:eastAsia="Times New Roman" w:cs="Times New Roman"/>
          <w:spacing w:val="-3"/>
        </w:rPr>
        <w:t>8</w:t>
      </w:r>
      <w:r>
        <w:rPr>
          <w:rFonts w:hint="default" w:ascii="Times New Roman" w:hAnsi="Times New Roman" w:cs="Times New Roman"/>
          <w:spacing w:val="-3"/>
        </w:rPr>
        <w:t>人制</w:t>
      </w:r>
      <w:r>
        <w:rPr>
          <w:rFonts w:hint="default" w:ascii="Times New Roman" w:hAnsi="Times New Roman" w:cs="Times New Roman"/>
          <w:spacing w:val="5"/>
        </w:rPr>
        <w:t>；初中生足球比赛采取</w:t>
      </w:r>
      <w:r>
        <w:rPr>
          <w:rFonts w:hint="default" w:ascii="Times New Roman" w:hAnsi="Times New Roman" w:cs="Times New Roman"/>
          <w:spacing w:val="-41"/>
        </w:rPr>
        <w:t xml:space="preserve"> </w:t>
      </w:r>
      <w:r>
        <w:rPr>
          <w:rFonts w:hint="default" w:ascii="Times New Roman" w:hAnsi="Times New Roman" w:eastAsia="Times New Roman" w:cs="Times New Roman"/>
          <w:spacing w:val="5"/>
        </w:rPr>
        <w:t>8</w:t>
      </w:r>
      <w:r>
        <w:rPr>
          <w:rFonts w:hint="default" w:ascii="Times New Roman" w:hAnsi="Times New Roman" w:cs="Times New Roman"/>
          <w:spacing w:val="5"/>
        </w:rPr>
        <w:t>人制</w:t>
      </w:r>
      <w:r>
        <w:rPr>
          <w:rFonts w:hint="default" w:ascii="Times New Roman" w:hAnsi="Times New Roman" w:cs="Times New Roman"/>
          <w:spacing w:val="8"/>
        </w:rPr>
        <w:t>；高中生足球比赛采取</w:t>
      </w:r>
      <w:r>
        <w:rPr>
          <w:rFonts w:hint="default" w:ascii="Times New Roman" w:hAnsi="Times New Roman" w:cs="Times New Roman"/>
          <w:spacing w:val="-10"/>
          <w:lang w:val="en-US" w:eastAsia="zh-CN"/>
        </w:rPr>
        <w:t>11</w:t>
      </w:r>
      <w:r>
        <w:rPr>
          <w:rFonts w:hint="default" w:ascii="Times New Roman" w:hAnsi="Times New Roman" w:cs="Times New Roman"/>
          <w:spacing w:val="8"/>
        </w:rPr>
        <w:t>人制。</w:t>
      </w:r>
      <w:r>
        <w:rPr>
          <w:rFonts w:hint="default" w:ascii="Times New Roman" w:hAnsi="Times New Roman" w:eastAsia="Times New Roman" w:cs="Times New Roman"/>
          <w:spacing w:val="8"/>
        </w:rPr>
        <w:t>5</w:t>
      </w:r>
      <w:r>
        <w:rPr>
          <w:rFonts w:hint="default" w:ascii="Times New Roman" w:hAnsi="Times New Roman" w:cs="Times New Roman"/>
          <w:spacing w:val="8"/>
        </w:rPr>
        <w:t>人制、</w:t>
      </w:r>
      <w:r>
        <w:rPr>
          <w:rFonts w:hint="default" w:ascii="Times New Roman" w:hAnsi="Times New Roman" w:eastAsia="Times New Roman" w:cs="Times New Roman"/>
          <w:spacing w:val="8"/>
        </w:rPr>
        <w:t>8</w:t>
      </w:r>
      <w:r>
        <w:rPr>
          <w:rFonts w:hint="default" w:ascii="Times New Roman" w:hAnsi="Times New Roman" w:cs="Times New Roman"/>
          <w:spacing w:val="8"/>
        </w:rPr>
        <w:t>人制、</w:t>
      </w:r>
      <w:r>
        <w:rPr>
          <w:rFonts w:hint="default" w:ascii="Times New Roman" w:hAnsi="Times New Roman" w:eastAsia="Times New Roman" w:cs="Times New Roman"/>
          <w:spacing w:val="8"/>
        </w:rPr>
        <w:t>11</w:t>
      </w:r>
      <w:r>
        <w:rPr>
          <w:rFonts w:hint="default" w:ascii="Times New Roman" w:hAnsi="Times New Roman" w:cs="Times New Roman"/>
          <w:spacing w:val="1"/>
        </w:rPr>
        <w:t>人制足球比赛每支队伍报名人数分别不得超过</w:t>
      </w:r>
      <w:r>
        <w:rPr>
          <w:rFonts w:hint="default" w:ascii="Times New Roman" w:hAnsi="Times New Roman" w:eastAsia="Times New Roman" w:cs="Times New Roman"/>
          <w:spacing w:val="1"/>
        </w:rPr>
        <w:t>14</w:t>
      </w:r>
      <w:r>
        <w:rPr>
          <w:rFonts w:hint="default" w:ascii="Times New Roman" w:hAnsi="Times New Roman" w:eastAsia="Times New Roman" w:cs="Times New Roman"/>
          <w:spacing w:val="-26"/>
        </w:rPr>
        <w:t xml:space="preserve"> </w:t>
      </w:r>
      <w:r>
        <w:rPr>
          <w:rFonts w:hint="default" w:ascii="Times New Roman" w:hAnsi="Times New Roman" w:cs="Times New Roman"/>
          <w:spacing w:val="1"/>
        </w:rPr>
        <w:t>、</w:t>
      </w:r>
      <w:r>
        <w:rPr>
          <w:rFonts w:hint="default" w:ascii="Times New Roman" w:hAnsi="Times New Roman" w:eastAsia="Times New Roman" w:cs="Times New Roman"/>
          <w:spacing w:val="1"/>
        </w:rPr>
        <w:t>16</w:t>
      </w:r>
      <w:r>
        <w:rPr>
          <w:rFonts w:hint="default" w:ascii="Times New Roman" w:hAnsi="Times New Roman" w:eastAsia="Times New Roman" w:cs="Times New Roman"/>
          <w:spacing w:val="-35"/>
        </w:rPr>
        <w:t xml:space="preserve"> </w:t>
      </w:r>
      <w:r>
        <w:rPr>
          <w:rFonts w:hint="default" w:ascii="Times New Roman" w:hAnsi="Times New Roman" w:cs="Times New Roman"/>
          <w:spacing w:val="1"/>
        </w:rPr>
        <w:t>、</w:t>
      </w:r>
      <w:r>
        <w:rPr>
          <w:rFonts w:hint="default" w:ascii="Times New Roman" w:hAnsi="Times New Roman" w:eastAsia="Times New Roman" w:cs="Times New Roman"/>
          <w:spacing w:val="1"/>
        </w:rPr>
        <w:t>22</w:t>
      </w:r>
      <w:r>
        <w:rPr>
          <w:rFonts w:hint="default" w:ascii="Times New Roman" w:hAnsi="Times New Roman" w:cs="Times New Roman"/>
          <w:spacing w:val="1"/>
        </w:rPr>
        <w:t>人。篮</w:t>
      </w:r>
      <w:r>
        <w:rPr>
          <w:rFonts w:hint="default" w:ascii="Times New Roman" w:hAnsi="Times New Roman" w:cs="Times New Roman"/>
          <w:spacing w:val="4"/>
        </w:rPr>
        <w:t>球、排球比赛分别采取</w:t>
      </w:r>
      <w:r>
        <w:rPr>
          <w:rFonts w:hint="default" w:ascii="Times New Roman" w:hAnsi="Times New Roman" w:cs="Times New Roman"/>
          <w:spacing w:val="-51"/>
        </w:rPr>
        <w:t xml:space="preserve"> </w:t>
      </w:r>
      <w:r>
        <w:rPr>
          <w:rFonts w:hint="default" w:ascii="Times New Roman" w:hAnsi="Times New Roman" w:eastAsia="Times New Roman" w:cs="Times New Roman"/>
          <w:spacing w:val="4"/>
        </w:rPr>
        <w:t>5</w:t>
      </w:r>
      <w:r>
        <w:rPr>
          <w:rFonts w:hint="default" w:ascii="Times New Roman" w:hAnsi="Times New Roman" w:cs="Times New Roman"/>
          <w:spacing w:val="4"/>
        </w:rPr>
        <w:t>人制、</w:t>
      </w:r>
      <w:r>
        <w:rPr>
          <w:rFonts w:hint="default" w:ascii="Times New Roman" w:hAnsi="Times New Roman" w:eastAsia="Times New Roman" w:cs="Times New Roman"/>
          <w:spacing w:val="4"/>
        </w:rPr>
        <w:t>6</w:t>
      </w:r>
      <w:r>
        <w:rPr>
          <w:rFonts w:hint="default" w:ascii="Times New Roman" w:hAnsi="Times New Roman" w:cs="Times New Roman"/>
          <w:spacing w:val="4"/>
        </w:rPr>
        <w:t>人制</w:t>
      </w:r>
      <w:r>
        <w:rPr>
          <w:rFonts w:hint="default" w:ascii="Times New Roman" w:hAnsi="Times New Roman" w:cs="Times New Roman"/>
          <w:spacing w:val="3"/>
        </w:rPr>
        <w:t>，每支队伍报名人数不得超</w:t>
      </w:r>
      <w:r>
        <w:rPr>
          <w:rFonts w:hint="default" w:ascii="Times New Roman" w:hAnsi="Times New Roman" w:cs="Times New Roman"/>
          <w:spacing w:val="9"/>
        </w:rPr>
        <w:t>过</w:t>
      </w:r>
      <w:r>
        <w:rPr>
          <w:rFonts w:hint="default" w:ascii="Times New Roman" w:hAnsi="Times New Roman" w:cs="Times New Roman"/>
          <w:spacing w:val="-31"/>
        </w:rPr>
        <w:t xml:space="preserve"> </w:t>
      </w:r>
      <w:r>
        <w:rPr>
          <w:rFonts w:hint="default" w:ascii="Times New Roman" w:hAnsi="Times New Roman" w:eastAsia="Times New Roman" w:cs="Times New Roman"/>
          <w:spacing w:val="9"/>
        </w:rPr>
        <w:t>12</w:t>
      </w:r>
      <w:r>
        <w:rPr>
          <w:rFonts w:hint="default" w:ascii="Times New Roman" w:hAnsi="Times New Roman" w:cs="Times New Roman"/>
          <w:spacing w:val="9"/>
        </w:rPr>
        <w:t>人。</w:t>
      </w:r>
      <w:r>
        <w:rPr>
          <w:rFonts w:hint="default" w:ascii="Times New Roman" w:hAnsi="Times New Roman" w:cs="Times New Roman"/>
          <w:spacing w:val="3"/>
          <w:lang w:val="en-US" w:eastAsia="zh-CN"/>
        </w:rPr>
        <w:t>要</w:t>
      </w:r>
      <w:r>
        <w:rPr>
          <w:rFonts w:hint="default" w:ascii="Times New Roman" w:hAnsi="Times New Roman" w:cs="Times New Roman"/>
          <w:spacing w:val="3"/>
        </w:rPr>
        <w:t>及时整理归档比赛有关资料，</w:t>
      </w:r>
      <w:r>
        <w:rPr>
          <w:rFonts w:hint="default" w:ascii="Times New Roman" w:hAnsi="Times New Roman" w:cs="Times New Roman"/>
          <w:spacing w:val="7"/>
        </w:rPr>
        <w:t>在</w:t>
      </w:r>
      <w:r>
        <w:rPr>
          <w:rFonts w:hint="default" w:ascii="Times New Roman" w:hAnsi="Times New Roman" w:cs="Times New Roman"/>
          <w:spacing w:val="7"/>
          <w:lang w:val="en-US" w:eastAsia="zh-CN"/>
        </w:rPr>
        <w:t>县级</w:t>
      </w:r>
      <w:r>
        <w:rPr>
          <w:rFonts w:hint="default" w:ascii="Times New Roman" w:hAnsi="Times New Roman" w:cs="Times New Roman"/>
          <w:spacing w:val="7"/>
        </w:rPr>
        <w:t>初中生</w:t>
      </w:r>
      <w:r>
        <w:rPr>
          <w:rFonts w:hint="default" w:ascii="Times New Roman" w:hAnsi="Times New Roman" w:eastAsia="Times New Roman" w:cs="Times New Roman"/>
          <w:spacing w:val="7"/>
        </w:rPr>
        <w:t>“</w:t>
      </w:r>
      <w:r>
        <w:rPr>
          <w:rFonts w:hint="default" w:ascii="Times New Roman" w:hAnsi="Times New Roman" w:cs="Times New Roman"/>
          <w:spacing w:val="7"/>
        </w:rPr>
        <w:t>三大球</w:t>
      </w:r>
      <w:r>
        <w:rPr>
          <w:rFonts w:hint="default" w:ascii="Times New Roman" w:hAnsi="Times New Roman" w:eastAsia="Times New Roman" w:cs="Times New Roman"/>
          <w:spacing w:val="7"/>
        </w:rPr>
        <w:t>”</w:t>
      </w:r>
      <w:r>
        <w:rPr>
          <w:rFonts w:hint="default" w:ascii="Times New Roman" w:hAnsi="Times New Roman" w:cs="Times New Roman"/>
          <w:spacing w:val="7"/>
        </w:rPr>
        <w:t>联赛结束后</w:t>
      </w:r>
      <w:r>
        <w:rPr>
          <w:rFonts w:hint="default" w:ascii="Times New Roman" w:hAnsi="Times New Roman" w:eastAsia="Times New Roman" w:cs="Times New Roman"/>
          <w:spacing w:val="7"/>
        </w:rPr>
        <w:t>10</w:t>
      </w:r>
      <w:r>
        <w:rPr>
          <w:rFonts w:hint="default" w:ascii="Times New Roman" w:hAnsi="Times New Roman" w:cs="Times New Roman"/>
          <w:spacing w:val="13"/>
        </w:rPr>
        <w:t>个工作日内将</w:t>
      </w:r>
      <w:r>
        <w:rPr>
          <w:rFonts w:hint="default" w:ascii="Times New Roman" w:hAnsi="Times New Roman" w:cs="Times New Roman"/>
          <w:spacing w:val="13"/>
          <w:lang w:val="en-US" w:eastAsia="zh-CN"/>
        </w:rPr>
        <w:t>秩序册、比赛通报</w:t>
      </w:r>
      <w:r>
        <w:rPr>
          <w:rFonts w:hint="default" w:ascii="Times New Roman" w:hAnsi="Times New Roman" w:cs="Times New Roman"/>
          <w:spacing w:val="13"/>
        </w:rPr>
        <w:t>以及</w:t>
      </w:r>
      <w:r>
        <w:rPr>
          <w:rFonts w:hint="default" w:ascii="Times New Roman" w:hAnsi="Times New Roman" w:cs="Times New Roman"/>
          <w:b w:val="0"/>
          <w:bCs w:val="0"/>
          <w:spacing w:val="13"/>
        </w:rPr>
        <w:t>半决赛、</w:t>
      </w:r>
      <w:r>
        <w:rPr>
          <w:rFonts w:hint="default" w:ascii="Times New Roman" w:hAnsi="Times New Roman" w:cs="Times New Roman"/>
          <w:b w:val="0"/>
          <w:bCs w:val="0"/>
          <w:spacing w:val="12"/>
        </w:rPr>
        <w:t>决赛</w:t>
      </w:r>
      <w:r>
        <w:rPr>
          <w:rFonts w:hint="default" w:ascii="Times New Roman" w:hAnsi="Times New Roman" w:cs="Times New Roman"/>
          <w:spacing w:val="12"/>
        </w:rPr>
        <w:t>有</w:t>
      </w:r>
      <w:r>
        <w:rPr>
          <w:rFonts w:hint="default" w:ascii="Times New Roman" w:hAnsi="Times New Roman" w:cs="Times New Roman"/>
          <w:spacing w:val="3"/>
        </w:rPr>
        <w:t>关数据和视频报</w:t>
      </w:r>
      <w:r>
        <w:rPr>
          <w:rFonts w:hint="default" w:ascii="Times New Roman" w:hAnsi="Times New Roman" w:cs="Times New Roman"/>
          <w:spacing w:val="3"/>
          <w:lang w:val="en-US" w:eastAsia="zh-CN"/>
        </w:rPr>
        <w:t>市教育局备案</w:t>
      </w:r>
      <w:r>
        <w:rPr>
          <w:rFonts w:hint="default" w:ascii="Times New Roman" w:hAnsi="Times New Roman" w:cs="Times New Roman"/>
          <w:spacing w:val="3"/>
        </w:rPr>
        <w:t>。</w:t>
      </w:r>
    </w:p>
    <w:p w14:paraId="7F91E63C">
      <w:pPr>
        <w:keepNext w:val="0"/>
        <w:keepLines w:val="0"/>
        <w:pageBreakBefore w:val="0"/>
        <w:wordWrap/>
        <w:overflowPunct/>
        <w:topLinePunct w:val="0"/>
        <w:autoSpaceDE w:val="0"/>
        <w:autoSpaceDN w:val="0"/>
        <w:bidi w:val="0"/>
        <w:adjustRightInd w:val="0"/>
        <w:snapToGrid w:val="0"/>
        <w:spacing w:line="560" w:lineRule="exact"/>
        <w:ind w:firstLine="600"/>
        <w:jc w:val="both"/>
        <w:textAlignment w:val="baseline"/>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3.落实中小学“三大球”贯通培养招生</w:t>
      </w:r>
    </w:p>
    <w:p w14:paraId="6663732F">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各地要</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《湖南省教育厅关于印发〈中小学校“三大球”运动队贯通培养实施方案（试行）〉的通知》以及</w:t>
      </w:r>
      <w:r>
        <w:rPr>
          <w:rFonts w:hint="default" w:ascii="Times New Roman" w:hAnsi="Times New Roman" w:eastAsia="仿宋_GB2312" w:cs="Times New Roman"/>
          <w:sz w:val="32"/>
          <w:szCs w:val="32"/>
          <w:lang w:val="en-US" w:eastAsia="zh-CN"/>
        </w:rPr>
        <w:t>本方案</w:t>
      </w:r>
      <w:r>
        <w:rPr>
          <w:rFonts w:hint="default" w:ascii="Times New Roman" w:hAnsi="Times New Roman" w:eastAsia="仿宋_GB2312" w:cs="Times New Roman"/>
          <w:sz w:val="32"/>
          <w:szCs w:val="32"/>
        </w:rPr>
        <w:t>，结合实际，</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广泛征求意见</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加强研究论证</w:t>
      </w:r>
      <w:r>
        <w:rPr>
          <w:rFonts w:hint="default" w:ascii="Times New Roman" w:hAnsi="Times New Roman" w:eastAsia="仿宋_GB2312" w:cs="Times New Roman"/>
          <w:sz w:val="32"/>
          <w:szCs w:val="32"/>
          <w:lang w:val="en-US" w:eastAsia="zh-CN"/>
        </w:rPr>
        <w:t>的基础上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制定本地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三大球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小升初贯通培养和招生</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出台贯通培养招生</w:t>
      </w:r>
      <w:r>
        <w:rPr>
          <w:rFonts w:hint="default" w:ascii="Times New Roman" w:hAnsi="Times New Roman" w:eastAsia="仿宋_GB2312" w:cs="Times New Roman"/>
          <w:sz w:val="32"/>
          <w:szCs w:val="32"/>
        </w:rPr>
        <w:t>录取跨学区流动</w:t>
      </w:r>
      <w:r>
        <w:rPr>
          <w:rFonts w:hint="default" w:ascii="Times New Roman" w:hAnsi="Times New Roman" w:eastAsia="仿宋_GB2312" w:cs="Times New Roman"/>
          <w:sz w:val="32"/>
          <w:szCs w:val="32"/>
          <w:lang w:val="en-US" w:eastAsia="zh-CN"/>
        </w:rPr>
        <w:t>政策，对符合条件的</w:t>
      </w:r>
      <w:r>
        <w:rPr>
          <w:rFonts w:hint="default" w:ascii="Times New Roman" w:hAnsi="Times New Roman" w:eastAsia="仿宋_GB2312" w:cs="Times New Roman"/>
          <w:sz w:val="32"/>
          <w:szCs w:val="32"/>
        </w:rPr>
        <w:t>试点学校</w:t>
      </w:r>
      <w:r>
        <w:rPr>
          <w:rFonts w:hint="default" w:ascii="Times New Roman" w:hAnsi="Times New Roman" w:eastAsia="仿宋_GB2312" w:cs="Times New Roman"/>
          <w:sz w:val="32"/>
          <w:szCs w:val="32"/>
          <w:lang w:val="en-US" w:eastAsia="zh-CN"/>
        </w:rPr>
        <w:t>运动员，允许小升初可</w:t>
      </w:r>
      <w:r>
        <w:rPr>
          <w:rFonts w:hint="default" w:ascii="Times New Roman" w:hAnsi="Times New Roman" w:eastAsia="仿宋_GB2312" w:cs="Times New Roman"/>
          <w:sz w:val="32"/>
          <w:szCs w:val="32"/>
        </w:rPr>
        <w:t>随校队在县域内成建制流动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支持初升高可</w:t>
      </w:r>
      <w:r>
        <w:rPr>
          <w:rFonts w:hint="default" w:ascii="Times New Roman" w:hAnsi="Times New Roman" w:eastAsia="仿宋_GB2312" w:cs="Times New Roman"/>
          <w:sz w:val="32"/>
          <w:szCs w:val="32"/>
        </w:rPr>
        <w:t>随校队在市域内成建制流动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rPr>
        <w:t>设定考核录取标准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条件</w:t>
      </w:r>
      <w:r>
        <w:rPr>
          <w:rFonts w:hint="default" w:ascii="Times New Roman" w:hAnsi="Times New Roman" w:eastAsia="仿宋_GB2312" w:cs="Times New Roman"/>
          <w:sz w:val="32"/>
          <w:szCs w:val="32"/>
          <w:lang w:val="en-US" w:eastAsia="zh-CN"/>
        </w:rPr>
        <w:t>以及贯通培养运动员淘汰机制</w:t>
      </w:r>
      <w:r>
        <w:rPr>
          <w:rFonts w:hint="default" w:ascii="Times New Roman" w:hAnsi="Times New Roman" w:eastAsia="仿宋_GB2312" w:cs="Times New Roman"/>
          <w:sz w:val="32"/>
          <w:szCs w:val="32"/>
        </w:rPr>
        <w:t>。</w:t>
      </w:r>
    </w:p>
    <w:p w14:paraId="4A1D5992">
      <w:pPr>
        <w:keepNext w:val="0"/>
        <w:keepLines w:val="0"/>
        <w:pageBreakBefore w:val="0"/>
        <w:wordWrap/>
        <w:overflowPunct/>
        <w:topLinePunct w:val="0"/>
        <w:autoSpaceDE w:val="0"/>
        <w:autoSpaceDN w:val="0"/>
        <w:bidi w:val="0"/>
        <w:adjustRightInd w:val="0"/>
        <w:snapToGrid w:val="0"/>
        <w:spacing w:line="560" w:lineRule="exact"/>
        <w:ind w:firstLine="6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
        </w:rPr>
        <w:t>.</w:t>
      </w:r>
      <w:r>
        <w:rPr>
          <w:rFonts w:hint="default" w:ascii="Times New Roman" w:hAnsi="Times New Roman" w:eastAsia="楷体_GB2312" w:cs="Times New Roman"/>
          <w:sz w:val="32"/>
          <w:szCs w:val="32"/>
        </w:rPr>
        <w:t>形成</w:t>
      </w:r>
      <w:r>
        <w:rPr>
          <w:rFonts w:hint="default" w:ascii="Times New Roman" w:hAnsi="Times New Roman" w:eastAsia="楷体_GB2312" w:cs="Times New Roman"/>
          <w:sz w:val="32"/>
          <w:szCs w:val="32"/>
          <w:lang w:val="en-US" w:eastAsia="zh-CN"/>
        </w:rPr>
        <w:t>中小学</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三大球</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贯通培养</w:t>
      </w:r>
      <w:r>
        <w:rPr>
          <w:rFonts w:hint="default" w:ascii="Times New Roman" w:hAnsi="Times New Roman" w:eastAsia="楷体_GB2312" w:cs="Times New Roman"/>
          <w:sz w:val="32"/>
          <w:szCs w:val="32"/>
        </w:rPr>
        <w:t>工作制度</w:t>
      </w:r>
    </w:p>
    <w:p w14:paraId="76DC4BC3">
      <w:pPr>
        <w:keepNext w:val="0"/>
        <w:keepLines w:val="0"/>
        <w:pageBreakBefore w:val="0"/>
        <w:widowControl w:val="0"/>
        <w:kinsoku/>
        <w:wordWrap/>
        <w:overflowPunct/>
        <w:topLinePunct w:val="0"/>
        <w:autoSpaceDE w:val="0"/>
        <w:autoSpaceDN w:val="0"/>
        <w:bidi w:val="0"/>
        <w:adjustRightInd w:val="0"/>
        <w:snapToGrid w:val="0"/>
        <w:spacing w:line="560" w:lineRule="exact"/>
        <w:ind w:firstLine="6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各县市区教育局要组织相关职能股室成立工作专班</w:t>
      </w:r>
      <w:r>
        <w:rPr>
          <w:rFonts w:hint="default" w:ascii="Times New Roman" w:hAnsi="Times New Roman" w:eastAsia="仿宋_GB2312" w:cs="Times New Roman"/>
          <w:sz w:val="32"/>
          <w:szCs w:val="32"/>
        </w:rPr>
        <w:t>，形成长期的工作制度。</w:t>
      </w:r>
      <w:r>
        <w:rPr>
          <w:rFonts w:hint="default" w:ascii="Times New Roman" w:hAnsi="Times New Roman" w:eastAsia="仿宋_GB2312" w:cs="Times New Roman"/>
          <w:sz w:val="32"/>
          <w:szCs w:val="32"/>
          <w:lang w:val="en-US" w:eastAsia="zh-CN"/>
        </w:rPr>
        <w:t>中小学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三大球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贯通培养试点</w:t>
      </w:r>
      <w:r>
        <w:rPr>
          <w:rFonts w:hint="default" w:ascii="Times New Roman" w:hAnsi="Times New Roman" w:eastAsia="仿宋_GB2312" w:cs="Times New Roman"/>
          <w:sz w:val="32"/>
          <w:szCs w:val="32"/>
          <w:lang w:val="en-US" w:eastAsia="zh-CN"/>
        </w:rPr>
        <w:t>中学</w:t>
      </w:r>
      <w:r>
        <w:rPr>
          <w:rFonts w:hint="default" w:ascii="Times New Roman" w:hAnsi="Times New Roman" w:eastAsia="仿宋_GB2312" w:cs="Times New Roman"/>
          <w:sz w:val="32"/>
          <w:szCs w:val="32"/>
        </w:rPr>
        <w:t>可以探索组建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三大球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特色班，为特色班专门安排合理的课程和</w:t>
      </w:r>
      <w:r>
        <w:rPr>
          <w:rFonts w:hint="default" w:ascii="Times New Roman" w:hAnsi="Times New Roman" w:eastAsia="仿宋_GB2312" w:cs="Times New Roman"/>
          <w:sz w:val="32"/>
          <w:szCs w:val="32"/>
          <w:lang w:eastAsia="zh-CN"/>
        </w:rPr>
        <w:t>作息时间</w:t>
      </w:r>
      <w:r>
        <w:rPr>
          <w:rFonts w:hint="default" w:ascii="Times New Roman" w:hAnsi="Times New Roman" w:eastAsia="仿宋_GB2312" w:cs="Times New Roman"/>
          <w:sz w:val="32"/>
          <w:szCs w:val="32"/>
        </w:rPr>
        <w:t>，保障竞赛训练时间和优质的文化学习师资力量。</w:t>
      </w:r>
      <w:r>
        <w:rPr>
          <w:rFonts w:hint="default" w:ascii="Times New Roman" w:hAnsi="Times New Roman" w:eastAsia="仿宋_GB2312" w:cs="Times New Roman"/>
          <w:sz w:val="32"/>
          <w:szCs w:val="32"/>
          <w:lang w:val="en-US" w:eastAsia="zh-CN"/>
        </w:rPr>
        <w:t>试点小学可探索体育课走班制度，让学生可以根据自己的兴趣和特长选择适合自己的“三大球”运动。“三大球”贯通培养试点学校要加强教练员队伍建设，可与相关协会、俱乐部合作，为运动队训练提供专业支撑。</w:t>
      </w:r>
      <w:r>
        <w:rPr>
          <w:rFonts w:hint="default" w:ascii="Times New Roman" w:hAnsi="Times New Roman" w:eastAsia="仿宋_GB2312" w:cs="Times New Roman"/>
          <w:sz w:val="32"/>
          <w:szCs w:val="32"/>
        </w:rPr>
        <w:t>要建立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三大球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贯通培养运动员</w:t>
      </w:r>
      <w:r>
        <w:rPr>
          <w:rFonts w:hint="default" w:ascii="Times New Roman" w:hAnsi="Times New Roman" w:eastAsia="仿宋_GB2312" w:cs="Times New Roman"/>
          <w:sz w:val="32"/>
          <w:szCs w:val="32"/>
        </w:rPr>
        <w:t>档案库，详细记录球员日常训练、参加比赛活动、身体素质、专项测试成绩等</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w:t>
      </w:r>
    </w:p>
    <w:p w14:paraId="03591D7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textAlignment w:val="baseline"/>
        <w:outlineLvl w:val="1"/>
        <w:rPr>
          <w:rFonts w:hint="default" w:ascii="Times New Roman" w:hAnsi="Times New Roman" w:eastAsia="黑体" w:cs="Times New Roman"/>
          <w:sz w:val="35"/>
          <w:szCs w:val="35"/>
        </w:rPr>
      </w:pPr>
      <w:r>
        <w:rPr>
          <w:rFonts w:hint="default" w:ascii="Times New Roman" w:hAnsi="Times New Roman" w:eastAsia="黑体" w:cs="Times New Roman"/>
          <w:spacing w:val="6"/>
          <w:sz w:val="31"/>
          <w:szCs w:val="31"/>
        </w:rPr>
        <w:t>三、</w:t>
      </w:r>
      <w:r>
        <w:rPr>
          <w:rFonts w:hint="default" w:ascii="Times New Roman" w:hAnsi="Times New Roman" w:eastAsia="黑体" w:cs="Times New Roman"/>
          <w:spacing w:val="6"/>
          <w:sz w:val="35"/>
          <w:szCs w:val="35"/>
        </w:rPr>
        <w:t>工作要求</w:t>
      </w:r>
    </w:p>
    <w:p w14:paraId="0AB7DB1A">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default" w:ascii="Times New Roman" w:hAnsi="Times New Roman" w:eastAsia="FangSong_GB2312" w:cs="Times New Roman"/>
          <w:lang w:val="en-US" w:eastAsia="zh-CN"/>
        </w:rPr>
      </w:pPr>
      <w:r>
        <w:rPr>
          <w:rFonts w:hint="default" w:ascii="Times New Roman" w:hAnsi="Times New Roman" w:eastAsia="楷体" w:cs="Times New Roman"/>
          <w:spacing w:val="11"/>
        </w:rPr>
        <w:t>（一）高度重视，加强组织。</w:t>
      </w:r>
      <w:r>
        <w:rPr>
          <w:rFonts w:hint="default" w:ascii="Times New Roman" w:hAnsi="Times New Roman" w:cs="Times New Roman"/>
          <w:spacing w:val="11"/>
        </w:rPr>
        <w:t>实施中小学校</w:t>
      </w:r>
      <w:r>
        <w:rPr>
          <w:rFonts w:hint="default" w:ascii="Times New Roman" w:hAnsi="Times New Roman" w:eastAsia="Times New Roman" w:cs="Times New Roman"/>
          <w:spacing w:val="11"/>
        </w:rPr>
        <w:t>“</w:t>
      </w:r>
      <w:r>
        <w:rPr>
          <w:rFonts w:hint="default" w:ascii="Times New Roman" w:hAnsi="Times New Roman" w:cs="Times New Roman"/>
          <w:spacing w:val="11"/>
        </w:rPr>
        <w:t>三大球</w:t>
      </w:r>
      <w:r>
        <w:rPr>
          <w:rFonts w:hint="default" w:ascii="Times New Roman" w:hAnsi="Times New Roman" w:eastAsia="Times New Roman" w:cs="Times New Roman"/>
          <w:spacing w:val="11"/>
        </w:rPr>
        <w:t>”</w:t>
      </w:r>
      <w:r>
        <w:rPr>
          <w:rFonts w:hint="default" w:ascii="Times New Roman" w:hAnsi="Times New Roman" w:cs="Times New Roman"/>
          <w:spacing w:val="11"/>
        </w:rPr>
        <w:t>运动队</w:t>
      </w:r>
      <w:r>
        <w:rPr>
          <w:rFonts w:hint="default" w:ascii="Times New Roman" w:hAnsi="Times New Roman" w:cs="Times New Roman"/>
          <w:spacing w:val="12"/>
        </w:rPr>
        <w:t>贯通培养是推进全员文体活动、深化学校体育改革的重要举措，</w:t>
      </w:r>
      <w:r>
        <w:rPr>
          <w:rFonts w:hint="default" w:ascii="Times New Roman" w:hAnsi="Times New Roman" w:cs="Times New Roman"/>
          <w:spacing w:val="8"/>
        </w:rPr>
        <w:t>各地各校要高度重视，认真组织实施</w:t>
      </w:r>
      <w:r>
        <w:rPr>
          <w:rFonts w:hint="default" w:ascii="Times New Roman" w:hAnsi="Times New Roman" w:cs="Times New Roman"/>
          <w:spacing w:val="8"/>
          <w:lang w:eastAsia="zh-CN"/>
        </w:rPr>
        <w:t>，</w:t>
      </w:r>
      <w:r>
        <w:rPr>
          <w:rFonts w:hint="default" w:ascii="Times New Roman" w:hAnsi="Times New Roman" w:cs="Times New Roman"/>
          <w:spacing w:val="8"/>
          <w:lang w:val="en-US" w:eastAsia="zh-CN"/>
        </w:rPr>
        <w:t>将“三大球”运动和“一校一品、一校多品”相结合，不断发展自身特</w:t>
      </w:r>
      <w:bookmarkStart w:id="0" w:name="_GoBack"/>
      <w:bookmarkEnd w:id="0"/>
      <w:r>
        <w:rPr>
          <w:rFonts w:hint="default" w:ascii="Times New Roman" w:hAnsi="Times New Roman" w:cs="Times New Roman"/>
          <w:spacing w:val="8"/>
          <w:lang w:val="en-US" w:eastAsia="zh-CN"/>
        </w:rPr>
        <w:t>色</w:t>
      </w:r>
      <w:r>
        <w:rPr>
          <w:rFonts w:hint="default" w:ascii="Times New Roman" w:hAnsi="Times New Roman" w:cs="Times New Roman"/>
          <w:spacing w:val="8"/>
        </w:rPr>
        <w:t>。各县市区要从</w:t>
      </w:r>
      <w:r>
        <w:rPr>
          <w:rFonts w:hint="default" w:ascii="Times New Roman" w:hAnsi="Times New Roman" w:eastAsia="Times New Roman" w:cs="Times New Roman"/>
          <w:spacing w:val="8"/>
        </w:rPr>
        <w:t>2026</w:t>
      </w:r>
      <w:r>
        <w:rPr>
          <w:rFonts w:hint="default" w:ascii="Times New Roman" w:hAnsi="Times New Roman" w:cs="Times New Roman"/>
          <w:spacing w:val="7"/>
        </w:rPr>
        <w:t>年起全面开展中小学校</w:t>
      </w:r>
      <w:r>
        <w:rPr>
          <w:rFonts w:hint="default" w:ascii="Times New Roman" w:hAnsi="Times New Roman" w:eastAsia="Times New Roman" w:cs="Times New Roman"/>
          <w:spacing w:val="7"/>
        </w:rPr>
        <w:t>“</w:t>
      </w:r>
      <w:r>
        <w:rPr>
          <w:rFonts w:hint="default" w:ascii="Times New Roman" w:hAnsi="Times New Roman" w:cs="Times New Roman"/>
          <w:spacing w:val="7"/>
        </w:rPr>
        <w:t>三大球</w:t>
      </w:r>
      <w:r>
        <w:rPr>
          <w:rFonts w:hint="default" w:ascii="Times New Roman" w:hAnsi="Times New Roman" w:eastAsia="Times New Roman" w:cs="Times New Roman"/>
          <w:spacing w:val="7"/>
        </w:rPr>
        <w:t>”</w:t>
      </w:r>
      <w:r>
        <w:rPr>
          <w:rFonts w:hint="default" w:ascii="Times New Roman" w:hAnsi="Times New Roman" w:cs="Times New Roman"/>
          <w:spacing w:val="7"/>
        </w:rPr>
        <w:t>联赛</w:t>
      </w:r>
      <w:r>
        <w:rPr>
          <w:rFonts w:hint="default" w:ascii="Times New Roman" w:hAnsi="Times New Roman" w:cs="Times New Roman"/>
          <w:spacing w:val="7"/>
          <w:lang w:eastAsia="zh-CN"/>
        </w:rPr>
        <w:t>，</w:t>
      </w:r>
      <w:r>
        <w:rPr>
          <w:rFonts w:hint="default" w:ascii="Times New Roman" w:hAnsi="Times New Roman" w:cs="Times New Roman"/>
          <w:spacing w:val="7"/>
          <w:lang w:val="en-US" w:eastAsia="zh-CN"/>
        </w:rPr>
        <w:t>出台“三大球”贯通培养政策，开展</w:t>
      </w:r>
      <w:r>
        <w:rPr>
          <w:rFonts w:hint="default" w:ascii="Times New Roman" w:hAnsi="Times New Roman" w:cs="Times New Roman"/>
          <w:spacing w:val="7"/>
        </w:rPr>
        <w:t>贯通培养</w:t>
      </w:r>
      <w:r>
        <w:rPr>
          <w:rFonts w:hint="default" w:ascii="Times New Roman" w:hAnsi="Times New Roman" w:cs="Times New Roman"/>
          <w:spacing w:val="7"/>
          <w:lang w:val="en-US" w:eastAsia="zh-CN"/>
        </w:rPr>
        <w:t>相关</w:t>
      </w:r>
      <w:r>
        <w:rPr>
          <w:rFonts w:hint="default" w:ascii="Times New Roman" w:hAnsi="Times New Roman" w:cs="Times New Roman"/>
          <w:spacing w:val="6"/>
        </w:rPr>
        <w:t>工作。</w:t>
      </w:r>
      <w:r>
        <w:rPr>
          <w:rFonts w:hint="default" w:ascii="Times New Roman" w:hAnsi="Times New Roman" w:cs="Times New Roman"/>
          <w:spacing w:val="7"/>
          <w:lang w:val="en-US" w:eastAsia="zh-CN"/>
        </w:rPr>
        <w:t>贯通培养招生政策须报市教育局审核，并报省教育厅备案，</w:t>
      </w:r>
      <w:r>
        <w:rPr>
          <w:rFonts w:hint="default" w:ascii="Times New Roman" w:hAnsi="Times New Roman" w:cs="Times New Roman"/>
          <w:spacing w:val="6"/>
          <w:lang w:val="en-US" w:eastAsia="zh-CN"/>
        </w:rPr>
        <w:t>2027年正式</w:t>
      </w:r>
      <w:r>
        <w:rPr>
          <w:rFonts w:hint="default" w:ascii="Times New Roman" w:hAnsi="Times New Roman" w:cs="Times New Roman"/>
          <w:spacing w:val="7"/>
          <w:lang w:val="en-US" w:eastAsia="zh-CN"/>
        </w:rPr>
        <w:t>实施。</w:t>
      </w:r>
    </w:p>
    <w:p w14:paraId="7FA60AA8">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ascii="Times New Roman" w:hAnsi="Times New Roman" w:cs="Times New Roman"/>
        </w:rPr>
      </w:pPr>
      <w:r>
        <w:rPr>
          <w:rFonts w:hint="default" w:ascii="Times New Roman" w:hAnsi="Times New Roman" w:eastAsia="楷体" w:cs="Times New Roman"/>
          <w:spacing w:val="12"/>
        </w:rPr>
        <w:t>（二）严格要求，保障公平。</w:t>
      </w:r>
      <w:r>
        <w:rPr>
          <w:rFonts w:hint="default" w:ascii="Times New Roman" w:hAnsi="Times New Roman" w:cs="Times New Roman"/>
          <w:spacing w:val="8"/>
        </w:rPr>
        <w:t>各地要规范操作程序，加强招生全过程管理，确保招生公平、公正、公开。要严肃招生纪律，强化责任追究，对在招生过程中存在违规违纪行为的相关单位及</w:t>
      </w:r>
      <w:r>
        <w:rPr>
          <w:rFonts w:hint="default" w:ascii="Times New Roman" w:hAnsi="Times New Roman" w:cs="Times New Roman"/>
          <w:spacing w:val="8"/>
          <w:lang w:val="en-US" w:eastAsia="zh-CN"/>
        </w:rPr>
        <w:t>个人</w:t>
      </w:r>
      <w:r>
        <w:rPr>
          <w:rFonts w:hint="default" w:ascii="Times New Roman" w:hAnsi="Times New Roman" w:cs="Times New Roman"/>
          <w:spacing w:val="8"/>
        </w:rPr>
        <w:t>依法依规从严查处。对弄虚作假或违反纪律（包括违反赛风赛纪）的招生学校、升学队伍及学生一律取消招生或录取资格。各地各校在“三大球”运动队贯通培养过程中不得以任何理由向学生和家长收取费用。</w:t>
      </w:r>
    </w:p>
    <w:p w14:paraId="6159DD93">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rPr>
          <w:rFonts w:hint="default" w:ascii="Times New Roman" w:hAnsi="Times New Roman" w:cs="Times New Roman"/>
        </w:rPr>
      </w:pPr>
      <w:r>
        <w:rPr>
          <w:rFonts w:hint="default" w:ascii="Times New Roman" w:hAnsi="Times New Roman" w:eastAsia="楷体" w:cs="Times New Roman"/>
          <w:spacing w:val="7"/>
        </w:rPr>
        <w:t>（三）</w:t>
      </w:r>
      <w:r>
        <w:rPr>
          <w:rFonts w:hint="default" w:ascii="Times New Roman" w:hAnsi="Times New Roman" w:eastAsia="楷体" w:cs="Times New Roman"/>
          <w:spacing w:val="7"/>
          <w:lang w:val="en-US" w:eastAsia="zh-CN"/>
        </w:rPr>
        <w:t>完善考核</w:t>
      </w:r>
      <w:r>
        <w:rPr>
          <w:rFonts w:hint="default" w:ascii="Times New Roman" w:hAnsi="Times New Roman" w:eastAsia="楷体" w:cs="Times New Roman"/>
          <w:spacing w:val="7"/>
        </w:rPr>
        <w:t>，提升效果。</w:t>
      </w:r>
      <w:r>
        <w:rPr>
          <w:rFonts w:hint="default" w:ascii="Times New Roman" w:hAnsi="Times New Roman" w:cs="Times New Roman"/>
          <w:spacing w:val="7"/>
        </w:rPr>
        <w:t>各地要加强对本地中小学校</w:t>
      </w:r>
      <w:r>
        <w:rPr>
          <w:rFonts w:hint="default" w:ascii="Times New Roman" w:hAnsi="Times New Roman" w:eastAsia="宋体" w:cs="Times New Roman"/>
          <w:spacing w:val="7"/>
          <w:lang w:eastAsia="zh-CN"/>
        </w:rPr>
        <w:t>“</w:t>
      </w:r>
      <w:r>
        <w:rPr>
          <w:rFonts w:hint="default" w:ascii="Times New Roman" w:hAnsi="Times New Roman" w:cs="Times New Roman"/>
          <w:spacing w:val="7"/>
        </w:rPr>
        <w:t>三大球</w:t>
      </w:r>
      <w:r>
        <w:rPr>
          <w:rFonts w:hint="default" w:ascii="Times New Roman" w:hAnsi="Times New Roman" w:cs="Times New Roman"/>
          <w:spacing w:val="7"/>
          <w:lang w:eastAsia="zh-CN"/>
        </w:rPr>
        <w:t>”</w:t>
      </w:r>
      <w:r>
        <w:rPr>
          <w:rFonts w:hint="default" w:ascii="Times New Roman" w:hAnsi="Times New Roman" w:cs="Times New Roman"/>
          <w:spacing w:val="7"/>
        </w:rPr>
        <w:t>运动队贯通培养工作开展情况的总结，不断提高工作质量和</w:t>
      </w:r>
      <w:r>
        <w:rPr>
          <w:rFonts w:hint="default" w:ascii="Times New Roman" w:hAnsi="Times New Roman" w:cs="Times New Roman"/>
          <w:spacing w:val="6"/>
        </w:rPr>
        <w:t>成效。</w:t>
      </w:r>
      <w:r>
        <w:rPr>
          <w:rFonts w:hint="default" w:ascii="Times New Roman" w:hAnsi="Times New Roman" w:cs="Times New Roman"/>
          <w:spacing w:val="6"/>
          <w:lang w:val="en-US" w:eastAsia="zh-CN"/>
        </w:rPr>
        <w:t>要将招生任务完成、运动普及程度、运动员竞技水平、文化课成绩、师资队伍建设、场地设施改善等作为核心指标，制定考核评估细则，</w:t>
      </w:r>
      <w:r>
        <w:rPr>
          <w:rFonts w:hint="default" w:ascii="Times New Roman" w:hAnsi="Times New Roman" w:cs="Times New Roman"/>
          <w:spacing w:val="7"/>
        </w:rPr>
        <w:t>每年对试点学校进行考核并实行滚动淘汰机制，对取得明显成效的试点校进行表彰，对连续两年考核不合格的学校予以取消试点校资格。</w:t>
      </w:r>
    </w:p>
    <w:p w14:paraId="3FA561D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textAlignment w:val="baseline"/>
        <w:outlineLvl w:val="1"/>
        <w:rPr>
          <w:rFonts w:hint="default" w:ascii="Times New Roman" w:hAnsi="Times New Roman" w:eastAsia="黑体" w:cs="Times New Roman"/>
          <w:sz w:val="31"/>
          <w:szCs w:val="31"/>
        </w:rPr>
      </w:pPr>
      <w:r>
        <w:rPr>
          <w:rFonts w:hint="default" w:ascii="Times New Roman" w:hAnsi="Times New Roman" w:eastAsia="黑体" w:cs="Times New Roman"/>
          <w:spacing w:val="4"/>
          <w:sz w:val="31"/>
          <w:szCs w:val="31"/>
        </w:rPr>
        <w:t>四、实施时间</w:t>
      </w:r>
    </w:p>
    <w:p w14:paraId="2939A2E0">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eastAsia="FangSong_GB2312" w:cs="Times New Roman"/>
          <w:spacing w:val="6"/>
          <w:lang w:val="en-US" w:eastAsia="zh-CN"/>
        </w:rPr>
      </w:pPr>
      <w:r>
        <w:rPr>
          <w:rFonts w:hint="default" w:ascii="Times New Roman" w:hAnsi="Times New Roman" w:cs="Times New Roman"/>
          <w:spacing w:val="6"/>
        </w:rPr>
        <w:t>本方案自印发之日起实施，试行期限</w:t>
      </w:r>
      <w:r>
        <w:rPr>
          <w:rFonts w:hint="default" w:ascii="Times New Roman" w:hAnsi="Times New Roman" w:cs="Times New Roman"/>
          <w:spacing w:val="6"/>
          <w:lang w:val="en-US" w:eastAsia="zh-CN"/>
        </w:rPr>
        <w:t>三</w:t>
      </w:r>
      <w:r>
        <w:rPr>
          <w:rFonts w:hint="default" w:ascii="Times New Roman" w:hAnsi="Times New Roman" w:cs="Times New Roman"/>
          <w:spacing w:val="6"/>
        </w:rPr>
        <w:t>年。</w:t>
      </w:r>
      <w:r>
        <w:rPr>
          <w:rFonts w:hint="default" w:ascii="Times New Roman" w:hAnsi="Times New Roman" w:cs="Times New Roman"/>
          <w:spacing w:val="6"/>
          <w:lang w:val="en-US" w:eastAsia="zh-CN"/>
        </w:rPr>
        <w:t>如上级部门对“三大球”运动队贯通培养有新的要求，市教育局将以补充通知的方式另行通知。</w:t>
      </w:r>
    </w:p>
    <w:p w14:paraId="2D9358FA">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default" w:ascii="Times New Roman" w:hAnsi="Times New Roman" w:cs="Times New Roman"/>
          <w:spacing w:val="6"/>
        </w:rPr>
      </w:pPr>
    </w:p>
    <w:p w14:paraId="7F5E1968">
      <w:pPr>
        <w:pStyle w:val="4"/>
        <w:keepNext w:val="0"/>
        <w:keepLines w:val="0"/>
        <w:pageBreakBefore w:val="0"/>
        <w:wordWrap/>
        <w:overflowPunct/>
        <w:topLinePunct w:val="0"/>
        <w:bidi w:val="0"/>
        <w:snapToGrid w:val="0"/>
        <w:spacing w:before="101" w:line="218" w:lineRule="auto"/>
        <w:ind w:left="653"/>
        <w:jc w:val="both"/>
        <w:rPr>
          <w:rFonts w:hint="default" w:ascii="Times New Roman" w:hAnsi="Times New Roman" w:cs="Times New Roman"/>
          <w:spacing w:val="-4"/>
          <w:lang w:val="en-US" w:eastAsia="zh-CN"/>
        </w:rPr>
      </w:pPr>
      <w:r>
        <w:rPr>
          <w:rFonts w:hint="default" w:ascii="Times New Roman" w:hAnsi="Times New Roman" w:cs="Times New Roman"/>
          <w:spacing w:val="-3"/>
        </w:rPr>
        <w:t>附件：</w:t>
      </w:r>
      <w:r>
        <w:rPr>
          <w:rFonts w:hint="default" w:ascii="Times New Roman" w:hAnsi="Times New Roman" w:cs="Times New Roman"/>
          <w:spacing w:val="-3"/>
          <w:lang w:val="en-US" w:eastAsia="zh-CN"/>
        </w:rPr>
        <w:t>1.怀化市“三大球”运动队“初升高”贯通培养实施方案</w:t>
      </w:r>
    </w:p>
    <w:p w14:paraId="73B20EC6">
      <w:pPr>
        <w:pStyle w:val="4"/>
        <w:keepNext w:val="0"/>
        <w:keepLines w:val="0"/>
        <w:pageBreakBefore w:val="0"/>
        <w:wordWrap/>
        <w:overflowPunct/>
        <w:topLinePunct w:val="0"/>
        <w:bidi w:val="0"/>
        <w:snapToGrid w:val="0"/>
        <w:spacing w:before="101" w:line="218" w:lineRule="auto"/>
        <w:ind w:left="653"/>
        <w:jc w:val="both"/>
        <w:rPr>
          <w:rFonts w:hint="default" w:ascii="Times New Roman" w:hAnsi="Times New Roman" w:eastAsia="FangSong_GB2312" w:cs="Times New Roman"/>
          <w:lang w:val="en-US" w:eastAsia="zh-CN"/>
        </w:rPr>
        <w:sectPr>
          <w:footerReference r:id="rId5" w:type="default"/>
          <w:pgSz w:w="11906" w:h="16839"/>
          <w:pgMar w:top="1701" w:right="1701" w:bottom="1701" w:left="1701" w:header="794" w:footer="992" w:gutter="0"/>
          <w:pgNumType w:fmt="decimal"/>
          <w:cols w:space="0" w:num="1"/>
          <w:rtlGutter w:val="0"/>
          <w:docGrid w:linePitch="0" w:charSpace="0"/>
        </w:sectPr>
      </w:pPr>
      <w:r>
        <w:rPr>
          <w:rFonts w:hint="default" w:ascii="Times New Roman" w:hAnsi="Times New Roman" w:cs="Times New Roman"/>
          <w:spacing w:val="-4"/>
          <w:lang w:val="en-US" w:eastAsia="zh-CN"/>
        </w:rPr>
        <w:t xml:space="preserve">      2.主城区</w:t>
      </w:r>
      <w:r>
        <w:rPr>
          <w:rFonts w:hint="default" w:ascii="Times New Roman" w:hAnsi="Times New Roman" w:eastAsia="Times New Roman" w:cs="Times New Roman"/>
          <w:spacing w:val="-3"/>
        </w:rPr>
        <w:t>“</w:t>
      </w:r>
      <w:r>
        <w:rPr>
          <w:rFonts w:hint="default" w:ascii="Times New Roman" w:hAnsi="Times New Roman" w:cs="Times New Roman"/>
          <w:spacing w:val="-3"/>
        </w:rPr>
        <w:t>三大球</w:t>
      </w:r>
      <w:r>
        <w:rPr>
          <w:rFonts w:hint="default" w:ascii="Times New Roman" w:hAnsi="Times New Roman" w:eastAsia="Times New Roman" w:cs="Times New Roman"/>
          <w:spacing w:val="-3"/>
        </w:rPr>
        <w:t>”</w:t>
      </w:r>
      <w:r>
        <w:rPr>
          <w:rFonts w:hint="default" w:ascii="Times New Roman" w:hAnsi="Times New Roman" w:cs="Times New Roman"/>
          <w:spacing w:val="-3"/>
        </w:rPr>
        <w:t>运动队</w:t>
      </w:r>
      <w:r>
        <w:rPr>
          <w:rFonts w:hint="default" w:ascii="Times New Roman" w:hAnsi="Times New Roman" w:cs="Times New Roman"/>
          <w:spacing w:val="-3"/>
          <w:lang w:eastAsia="zh-CN"/>
        </w:rPr>
        <w:t>“</w:t>
      </w:r>
      <w:r>
        <w:rPr>
          <w:rFonts w:hint="default" w:ascii="Times New Roman" w:hAnsi="Times New Roman" w:cs="Times New Roman"/>
          <w:spacing w:val="-3"/>
          <w:lang w:val="en-US" w:eastAsia="zh-CN"/>
        </w:rPr>
        <w:t>小升初</w:t>
      </w:r>
      <w:r>
        <w:rPr>
          <w:rFonts w:hint="default" w:ascii="Times New Roman" w:hAnsi="Times New Roman" w:cs="Times New Roman"/>
          <w:spacing w:val="-3"/>
          <w:lang w:eastAsia="zh-CN"/>
        </w:rPr>
        <w:t>”</w:t>
      </w:r>
      <w:r>
        <w:rPr>
          <w:rFonts w:hint="default" w:ascii="Times New Roman" w:hAnsi="Times New Roman" w:cs="Times New Roman"/>
          <w:spacing w:val="-3"/>
        </w:rPr>
        <w:t>贯通培养</w:t>
      </w:r>
      <w:r>
        <w:rPr>
          <w:rFonts w:hint="default" w:ascii="Times New Roman" w:hAnsi="Times New Roman" w:cs="Times New Roman"/>
          <w:spacing w:val="-3"/>
          <w:lang w:val="en-US" w:eastAsia="zh-CN"/>
        </w:rPr>
        <w:t>招生方案</w:t>
      </w:r>
    </w:p>
    <w:p w14:paraId="5F363F69">
      <w:pPr>
        <w:keepNext w:val="0"/>
        <w:keepLines w:val="0"/>
        <w:pageBreakBefore w:val="0"/>
        <w:wordWrap/>
        <w:overflowPunct/>
        <w:topLinePunct w:val="0"/>
        <w:bidi w:val="0"/>
        <w:snapToGrid w:val="0"/>
        <w:spacing w:before="101" w:line="229" w:lineRule="auto"/>
        <w:ind w:left="13"/>
        <w:jc w:val="both"/>
        <w:rPr>
          <w:rFonts w:hint="default" w:ascii="Times New Roman" w:hAnsi="Times New Roman" w:eastAsia="黑体" w:cs="Times New Roman"/>
          <w:sz w:val="31"/>
          <w:szCs w:val="31"/>
          <w:lang w:val="en-US" w:eastAsia="zh-CN"/>
        </w:rPr>
      </w:pPr>
      <w:r>
        <w:rPr>
          <w:rFonts w:hint="default" w:ascii="Times New Roman" w:hAnsi="Times New Roman" w:eastAsia="黑体" w:cs="Times New Roman"/>
          <w:spacing w:val="-4"/>
          <w:sz w:val="31"/>
          <w:szCs w:val="31"/>
        </w:rPr>
        <w:t>附件</w:t>
      </w:r>
      <w:r>
        <w:rPr>
          <w:rFonts w:hint="default" w:ascii="Times New Roman" w:hAnsi="Times New Roman" w:eastAsia="黑体" w:cs="Times New Roman"/>
          <w:spacing w:val="-4"/>
          <w:sz w:val="31"/>
          <w:szCs w:val="31"/>
          <w:lang w:val="en-US" w:eastAsia="zh-CN"/>
        </w:rPr>
        <w:t>1</w:t>
      </w:r>
    </w:p>
    <w:p w14:paraId="05FBBE4C">
      <w:pPr>
        <w:keepNext w:val="0"/>
        <w:keepLines w:val="0"/>
        <w:pageBreakBefore w:val="0"/>
        <w:wordWrap/>
        <w:overflowPunct/>
        <w:topLinePunct w:val="0"/>
        <w:bidi w:val="0"/>
        <w:snapToGrid w:val="0"/>
        <w:spacing w:line="271" w:lineRule="auto"/>
        <w:jc w:val="both"/>
        <w:rPr>
          <w:rFonts w:hint="default" w:ascii="Times New Roman" w:hAnsi="Times New Roman" w:cs="Times New Roman"/>
          <w:sz w:val="21"/>
        </w:rPr>
      </w:pPr>
    </w:p>
    <w:p w14:paraId="2B0B6FAB">
      <w:pPr>
        <w:keepNext w:val="0"/>
        <w:keepLines w:val="0"/>
        <w:pageBreakBefore w:val="0"/>
        <w:wordWrap/>
        <w:overflowPunct/>
        <w:topLinePunct w:val="0"/>
        <w:bidi w:val="0"/>
        <w:snapToGrid w:val="0"/>
        <w:spacing w:line="271" w:lineRule="auto"/>
        <w:jc w:val="both"/>
        <w:rPr>
          <w:rFonts w:hint="default" w:ascii="Times New Roman" w:hAnsi="Times New Roman" w:cs="Times New Roman"/>
          <w:sz w:val="21"/>
        </w:rPr>
      </w:pPr>
    </w:p>
    <w:p w14:paraId="3975873D">
      <w:pPr>
        <w:keepNext w:val="0"/>
        <w:keepLines w:val="0"/>
        <w:pageBreakBefore w:val="0"/>
        <w:wordWrap/>
        <w:overflowPunct/>
        <w:topLinePunct w:val="0"/>
        <w:bidi w:val="0"/>
        <w:snapToGrid w:val="0"/>
        <w:spacing w:before="1" w:line="241" w:lineRule="auto"/>
        <w:jc w:val="center"/>
        <w:outlineLvl w:val="2"/>
        <w:rPr>
          <w:rFonts w:hint="default" w:ascii="Times New Roman" w:hAnsi="Times New Roman" w:eastAsia="方正小标宋简体" w:cs="Times New Roman"/>
          <w:sz w:val="43"/>
          <w:szCs w:val="43"/>
        </w:rPr>
      </w:pPr>
      <w:r>
        <w:rPr>
          <w:rFonts w:hint="default" w:ascii="Times New Roman" w:hAnsi="Times New Roman" w:eastAsia="方正小标宋简体" w:cs="Times New Roman"/>
          <w:sz w:val="43"/>
          <w:szCs w:val="43"/>
        </w:rPr>
        <w:t>怀化市“三大球”运动队</w:t>
      </w:r>
      <w:r>
        <w:rPr>
          <w:rFonts w:hint="default" w:ascii="Times New Roman" w:hAnsi="Times New Roman" w:cs="Times New Roman"/>
          <w:sz w:val="43"/>
          <w:szCs w:val="43"/>
          <w:lang w:eastAsia="zh-CN"/>
        </w:rPr>
        <w:t>“</w:t>
      </w:r>
      <w:r>
        <w:rPr>
          <w:rFonts w:hint="default" w:ascii="Times New Roman" w:hAnsi="Times New Roman" w:eastAsia="方正小标宋简体" w:cs="Times New Roman"/>
          <w:sz w:val="43"/>
          <w:szCs w:val="43"/>
        </w:rPr>
        <w:t>初升高</w:t>
      </w:r>
      <w:r>
        <w:rPr>
          <w:rFonts w:hint="default" w:ascii="Times New Roman" w:hAnsi="Times New Roman" w:cs="Times New Roman"/>
          <w:sz w:val="43"/>
          <w:szCs w:val="43"/>
          <w:lang w:eastAsia="zh-CN"/>
        </w:rPr>
        <w:t>”</w:t>
      </w:r>
      <w:r>
        <w:rPr>
          <w:rFonts w:hint="default" w:ascii="Times New Roman" w:hAnsi="Times New Roman" w:eastAsia="方正小标宋简体" w:cs="Times New Roman"/>
          <w:sz w:val="43"/>
          <w:szCs w:val="43"/>
        </w:rPr>
        <w:t>贯通培养</w:t>
      </w:r>
    </w:p>
    <w:p w14:paraId="0513FE62">
      <w:pPr>
        <w:keepNext w:val="0"/>
        <w:keepLines w:val="0"/>
        <w:pageBreakBefore w:val="0"/>
        <w:wordWrap/>
        <w:overflowPunct/>
        <w:topLinePunct w:val="0"/>
        <w:bidi w:val="0"/>
        <w:snapToGrid w:val="0"/>
        <w:spacing w:before="1" w:line="241" w:lineRule="auto"/>
        <w:jc w:val="center"/>
        <w:outlineLvl w:val="2"/>
        <w:rPr>
          <w:rFonts w:hint="default" w:ascii="Times New Roman" w:hAnsi="Times New Roman" w:eastAsia="方正小标宋简体" w:cs="Times New Roman"/>
          <w:sz w:val="43"/>
          <w:szCs w:val="43"/>
        </w:rPr>
      </w:pPr>
      <w:r>
        <w:rPr>
          <w:rFonts w:hint="default" w:ascii="Times New Roman" w:hAnsi="Times New Roman" w:cs="Times New Roman"/>
          <w:sz w:val="43"/>
          <w:szCs w:val="43"/>
          <w:lang w:val="en-US" w:eastAsia="zh-CN"/>
        </w:rPr>
        <w:t>实施</w:t>
      </w:r>
      <w:r>
        <w:rPr>
          <w:rFonts w:hint="default" w:ascii="Times New Roman" w:hAnsi="Times New Roman" w:eastAsia="方正小标宋简体" w:cs="Times New Roman"/>
          <w:sz w:val="43"/>
          <w:szCs w:val="43"/>
        </w:rPr>
        <w:t>方案</w:t>
      </w:r>
    </w:p>
    <w:p w14:paraId="4950EBDC">
      <w:pPr>
        <w:keepNext w:val="0"/>
        <w:keepLines w:val="0"/>
        <w:pageBreakBefore w:val="0"/>
        <w:wordWrap/>
        <w:overflowPunct/>
        <w:topLinePunct w:val="0"/>
        <w:bidi w:val="0"/>
        <w:snapToGrid w:val="0"/>
        <w:spacing w:line="281" w:lineRule="auto"/>
        <w:jc w:val="both"/>
        <w:rPr>
          <w:rFonts w:hint="default" w:ascii="Times New Roman" w:hAnsi="Times New Roman" w:cs="Times New Roman"/>
          <w:sz w:val="21"/>
        </w:rPr>
      </w:pPr>
    </w:p>
    <w:p w14:paraId="62F232A6">
      <w:pPr>
        <w:keepNext w:val="0"/>
        <w:keepLines w:val="0"/>
        <w:pageBreakBefore w:val="0"/>
        <w:wordWrap/>
        <w:overflowPunct/>
        <w:topLinePunct w:val="0"/>
        <w:bidi w:val="0"/>
        <w:snapToGrid w:val="0"/>
        <w:spacing w:line="281" w:lineRule="auto"/>
        <w:jc w:val="both"/>
        <w:rPr>
          <w:rFonts w:hint="default" w:ascii="Times New Roman" w:hAnsi="Times New Roman" w:cs="Times New Roman"/>
          <w:sz w:val="21"/>
        </w:rPr>
      </w:pPr>
    </w:p>
    <w:p w14:paraId="238BBDCD">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为落实我市“三大球”运动队贯通培养工作，建立健全“三大球”运动队公平入学长效机制，畅通青少年体育人才成长通道，</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《湖南省教育厅关于印发〈中小学校“三大球”运动队贯通培养实施方案（试行）〉的通知》，结合我市实际，制定本方案。</w:t>
      </w:r>
    </w:p>
    <w:p w14:paraId="61E36B23">
      <w:pPr>
        <w:keepNext w:val="0"/>
        <w:keepLines w:val="0"/>
        <w:pageBreakBefore w:val="0"/>
        <w:widowControl w:val="0"/>
        <w:kinsoku/>
        <w:wordWrap/>
        <w:overflowPunct/>
        <w:topLinePunct w:val="0"/>
        <w:autoSpaceDE w:val="0"/>
        <w:autoSpaceDN w:val="0"/>
        <w:bidi w:val="0"/>
        <w:adjustRightInd/>
        <w:snapToGrid w:val="0"/>
        <w:spacing w:line="540" w:lineRule="exact"/>
        <w:ind w:left="0" w:right="0" w:firstLine="636" w:firstLineChars="200"/>
        <w:jc w:val="both"/>
        <w:textAlignment w:val="baseline"/>
        <w:outlineLvl w:val="1"/>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lang w:val="en-US" w:eastAsia="zh-CN"/>
        </w:rPr>
        <w:t>一、市域贯通培养招生资格</w:t>
      </w:r>
    </w:p>
    <w:p w14:paraId="55154099">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1.本学年全市高中生“三大球”联赛相关项目、组别参赛队伍大于3支（含3支），则获奖队伍中除最后一名外，其余获奖队伍所在学校具有在全市范围招收1支相应参赛项目和组别（分男、女子组，下同）运动队的资格；参赛队伍少于2支，则由市教育局指定具有相应项目特色校资格或办学质量较高的1所高中学校接收该项目该组别初中运动队升学。</w:t>
      </w:r>
    </w:p>
    <w:p w14:paraId="62C75544">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eastAsia="仿宋_GB2312" w:cs="Times New Roman"/>
          <w:spacing w:val="3"/>
          <w:sz w:val="32"/>
          <w:szCs w:val="32"/>
          <w:lang w:val="en-US" w:eastAsia="zh-CN"/>
        </w:rPr>
      </w:pPr>
      <w:r>
        <w:rPr>
          <w:rFonts w:hint="default" w:ascii="Times New Roman" w:hAnsi="Times New Roman" w:cs="Times New Roman"/>
          <w:spacing w:val="15"/>
          <w:lang w:val="en-US" w:eastAsia="zh-CN"/>
        </w:rPr>
        <w:t>2.主城区足球青训梯队建设试点高中学校对口招收主城区试点初中学校运动队，如同时具备本条第一点招生资格，可在全市范围再招收1支足球项目相应参赛组别运动队</w:t>
      </w:r>
      <w:r>
        <w:rPr>
          <w:rFonts w:hint="default" w:ascii="Times New Roman" w:hAnsi="Times New Roman" w:eastAsia="仿宋_GB2312" w:cs="Times New Roman"/>
          <w:spacing w:val="3"/>
          <w:sz w:val="32"/>
          <w:szCs w:val="32"/>
          <w:lang w:val="en-US" w:eastAsia="zh-CN"/>
        </w:rPr>
        <w:t>。</w:t>
      </w:r>
    </w:p>
    <w:p w14:paraId="388C3628">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3.已获得省域贯通培养资格的高中学校不再参与本条第一点招生。</w:t>
      </w:r>
    </w:p>
    <w:p w14:paraId="122DCB7E">
      <w:pPr>
        <w:keepNext w:val="0"/>
        <w:keepLines w:val="0"/>
        <w:pageBreakBefore w:val="0"/>
        <w:widowControl w:val="0"/>
        <w:kinsoku/>
        <w:wordWrap/>
        <w:overflowPunct/>
        <w:topLinePunct w:val="0"/>
        <w:autoSpaceDE w:val="0"/>
        <w:autoSpaceDN w:val="0"/>
        <w:bidi w:val="0"/>
        <w:adjustRightInd/>
        <w:snapToGrid w:val="0"/>
        <w:spacing w:line="540" w:lineRule="exact"/>
        <w:ind w:left="0" w:right="0" w:firstLine="636" w:firstLineChars="200"/>
        <w:jc w:val="both"/>
        <w:textAlignment w:val="baseline"/>
        <w:outlineLvl w:val="1"/>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lang w:val="en-US" w:eastAsia="zh-CN"/>
        </w:rPr>
        <w:t>二、市域贯通培养升学资格</w:t>
      </w:r>
    </w:p>
    <w:p w14:paraId="18EE50CF">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1.本学年初中生“三大球”各县级联赛前两名队伍毕业年级运动员或市级联赛获奖队伍中除最后一名外，具有全市范围贯通培养资格。</w:t>
      </w:r>
    </w:p>
    <w:p w14:paraId="0C78E0C7">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2.升学运动员须在初二年级结束前具备参赛学校学籍，且在获得招生资格最终名次的比赛和前一场比赛有上场记录，其中足球比赛每场上场时间不少于30分钟，篮球、排球比赛每场上场时间不少于10分钟。</w:t>
      </w:r>
    </w:p>
    <w:p w14:paraId="496AC715">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3.主城区足球青训梯队建设试点初中学校初三年级运动员具有主城区对口试点高中升学资格。对口升学运动员需初一年级结束前具备试点初中学校学籍，且本学年代表学校参加市级校园足球联赛不少于3场，每场上场时间不少于30分钟。</w:t>
      </w:r>
    </w:p>
    <w:p w14:paraId="6528E77A">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4.升学运动员为参加中考并达到我市初中毕业标准的应届毕业生。</w:t>
      </w:r>
    </w:p>
    <w:p w14:paraId="273C53DE">
      <w:pPr>
        <w:keepNext w:val="0"/>
        <w:keepLines w:val="0"/>
        <w:pageBreakBefore w:val="0"/>
        <w:widowControl w:val="0"/>
        <w:kinsoku/>
        <w:wordWrap/>
        <w:overflowPunct/>
        <w:topLinePunct w:val="0"/>
        <w:autoSpaceDE w:val="0"/>
        <w:autoSpaceDN w:val="0"/>
        <w:bidi w:val="0"/>
        <w:adjustRightInd/>
        <w:snapToGrid w:val="0"/>
        <w:spacing w:line="540" w:lineRule="exact"/>
        <w:ind w:left="0" w:right="0" w:firstLine="636" w:firstLineChars="200"/>
        <w:jc w:val="both"/>
        <w:textAlignment w:val="baseline"/>
        <w:outlineLvl w:val="1"/>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lang w:val="en-US" w:eastAsia="zh-CN"/>
        </w:rPr>
        <w:t>三、招生管理</w:t>
      </w:r>
    </w:p>
    <w:p w14:paraId="27F231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right="0" w:firstLine="640"/>
        <w:jc w:val="both"/>
        <w:textAlignment w:val="auto"/>
        <w:rPr>
          <w:rFonts w:hint="default" w:ascii="Times New Roman" w:hAnsi="Times New Roman" w:eastAsia="仿宋_GB2312" w:cs="Times New Roman"/>
          <w:bCs/>
          <w:color w:val="auto"/>
          <w:sz w:val="32"/>
          <w:szCs w:val="32"/>
          <w:highlight w:val="none"/>
          <w:u w:val="none" w:color="auto"/>
          <w:lang w:val="en-US"/>
        </w:rPr>
      </w:pPr>
      <w:r>
        <w:rPr>
          <w:rFonts w:hint="default" w:ascii="Times New Roman" w:hAnsi="Times New Roman" w:eastAsia="仿宋_GB2312" w:cs="Times New Roman"/>
          <w:bCs/>
          <w:color w:val="auto"/>
          <w:kern w:val="2"/>
          <w:sz w:val="32"/>
          <w:szCs w:val="32"/>
          <w:highlight w:val="none"/>
          <w:u w:val="none" w:color="auto"/>
          <w:lang w:val="en-US" w:eastAsia="zh-CN" w:bidi="ar"/>
        </w:rPr>
        <w:t>全市统一使用高中招生平台</w:t>
      </w:r>
      <w:r>
        <w:rPr>
          <w:rFonts w:hint="default" w:ascii="Times New Roman" w:hAnsi="Times New Roman" w:eastAsia="仿宋_GB2312" w:cs="Times New Roman"/>
          <w:bCs/>
          <w:color w:val="auto"/>
          <w:kern w:val="2"/>
          <w:sz w:val="32"/>
          <w:szCs w:val="32"/>
          <w:highlight w:val="none"/>
          <w:u w:val="none" w:color="auto"/>
          <w:lang w:val="en-US" w:eastAsia="zh-CN" w:bidi="ar"/>
        </w:rPr>
        <w:t>进行“三大球”贯通培养运动队升学录取。县市区教育行政部门</w:t>
      </w:r>
      <w:r>
        <w:rPr>
          <w:rFonts w:hint="default" w:ascii="Times New Roman" w:hAnsi="Times New Roman" w:eastAsia="仿宋_GB2312" w:cs="Times New Roman"/>
          <w:bCs/>
          <w:color w:val="auto"/>
          <w:kern w:val="2"/>
          <w:sz w:val="32"/>
          <w:szCs w:val="32"/>
          <w:highlight w:val="none"/>
          <w:u w:val="none" w:color="auto"/>
          <w:lang w:val="en-US" w:eastAsia="zh-CN" w:bidi="ar"/>
        </w:rPr>
        <w:t>通过平台县市区端口，负责</w:t>
      </w:r>
      <w:r>
        <w:rPr>
          <w:rFonts w:hint="default" w:ascii="Times New Roman" w:hAnsi="Times New Roman" w:eastAsia="仿宋_GB2312" w:cs="Times New Roman"/>
          <w:bCs/>
          <w:color w:val="auto"/>
          <w:kern w:val="2"/>
          <w:sz w:val="32"/>
          <w:szCs w:val="32"/>
          <w:highlight w:val="none"/>
          <w:u w:val="none" w:color="auto"/>
          <w:lang w:val="en-US" w:eastAsia="zh-CN" w:bidi="ar"/>
        </w:rPr>
        <w:t>本地具有市域贯通培养招生资格</w:t>
      </w:r>
      <w:r>
        <w:rPr>
          <w:rFonts w:hint="default" w:ascii="Times New Roman" w:hAnsi="Times New Roman" w:eastAsia="仿宋_GB2312" w:cs="Times New Roman"/>
          <w:bCs/>
          <w:color w:val="auto"/>
          <w:kern w:val="2"/>
          <w:sz w:val="32"/>
          <w:szCs w:val="32"/>
          <w:highlight w:val="none"/>
          <w:u w:val="none" w:color="auto"/>
          <w:lang w:val="en-US" w:eastAsia="zh-CN" w:bidi="ar"/>
        </w:rPr>
        <w:t>高中学校</w:t>
      </w:r>
      <w:r>
        <w:rPr>
          <w:rFonts w:hint="default" w:ascii="Times New Roman" w:hAnsi="Times New Roman" w:eastAsia="仿宋_GB2312" w:cs="Times New Roman"/>
          <w:bCs/>
          <w:color w:val="auto"/>
          <w:kern w:val="2"/>
          <w:sz w:val="32"/>
          <w:szCs w:val="32"/>
          <w:highlight w:val="none"/>
          <w:u w:val="none" w:color="auto"/>
          <w:lang w:val="en-US" w:eastAsia="zh-CN" w:bidi="ar"/>
        </w:rPr>
        <w:t>“三大球”运动队贯通培养</w:t>
      </w:r>
      <w:r>
        <w:rPr>
          <w:rFonts w:hint="default" w:ascii="Times New Roman" w:hAnsi="Times New Roman" w:eastAsia="仿宋_GB2312" w:cs="Times New Roman"/>
          <w:bCs/>
          <w:color w:val="auto"/>
          <w:kern w:val="2"/>
          <w:sz w:val="32"/>
          <w:szCs w:val="32"/>
          <w:highlight w:val="none"/>
          <w:u w:val="none" w:color="auto"/>
          <w:lang w:val="en-US" w:eastAsia="zh-CN" w:bidi="ar"/>
        </w:rPr>
        <w:t>录取工作。</w:t>
      </w:r>
    </w:p>
    <w:p w14:paraId="3AB481E1">
      <w:pPr>
        <w:keepNext w:val="0"/>
        <w:keepLines w:val="0"/>
        <w:pageBreakBefore w:val="0"/>
        <w:widowControl w:val="0"/>
        <w:kinsoku/>
        <w:wordWrap/>
        <w:overflowPunct/>
        <w:topLinePunct w:val="0"/>
        <w:autoSpaceDE w:val="0"/>
        <w:autoSpaceDN w:val="0"/>
        <w:bidi w:val="0"/>
        <w:adjustRightInd/>
        <w:snapToGrid w:val="0"/>
        <w:spacing w:line="540" w:lineRule="exact"/>
        <w:ind w:left="0" w:right="0" w:firstLine="636" w:firstLineChars="200"/>
        <w:jc w:val="both"/>
        <w:textAlignment w:val="baseline"/>
        <w:outlineLvl w:val="1"/>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lang w:val="en-US" w:eastAsia="zh-CN"/>
        </w:rPr>
        <w:t>四、招生办法及步骤</w:t>
      </w:r>
    </w:p>
    <w:p w14:paraId="50DF10A1">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（一）招生办法</w:t>
      </w:r>
    </w:p>
    <w:p w14:paraId="259CBE6B">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1.运动队贯通培养实行招生学校和升学学校自主联系、双向选择的方式，双方学校确定意向后报双方教育行政主管部门及市教育局备案。同一项目、同一组别招生学校和升学学校只能一一对应，不能出现一对多的情况。</w:t>
      </w:r>
    </w:p>
    <w:p w14:paraId="79DCE107">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2.经社会公示并符合条件的升学运动员需进行</w:t>
      </w:r>
      <w:r>
        <w:rPr>
          <w:rFonts w:hint="default" w:ascii="Times New Roman" w:hAnsi="Times New Roman" w:eastAsia="仿宋_GB2312" w:cs="Times New Roman"/>
          <w:sz w:val="32"/>
          <w:szCs w:val="32"/>
        </w:rPr>
        <w:t>身体素质</w:t>
      </w:r>
      <w:r>
        <w:rPr>
          <w:rFonts w:hint="default" w:ascii="Times New Roman" w:hAnsi="Times New Roman" w:eastAsia="仿宋_GB2312" w:cs="Times New Roman"/>
          <w:sz w:val="32"/>
          <w:szCs w:val="32"/>
          <w:lang w:val="en-US" w:eastAsia="zh-CN"/>
        </w:rPr>
        <w:t>及</w:t>
      </w:r>
      <w:r>
        <w:rPr>
          <w:rFonts w:hint="default" w:ascii="Times New Roman" w:hAnsi="Times New Roman" w:cs="Times New Roman"/>
          <w:spacing w:val="15"/>
          <w:lang w:val="en-US" w:eastAsia="zh-CN"/>
        </w:rPr>
        <w:t>专业测试，测试达到要求并由双方学校主要负责人签字同意后报双方教育行政主管部门审核，由升学学校所在教育行政部门报市教育局审批。</w:t>
      </w:r>
    </w:p>
    <w:p w14:paraId="5217FE90">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3.主城区足球青训梯队建设试点初中学校运动队学生若放弃对口试点高中升学资格，则同时放弃市域“三大球”运动队贯通培养升学资格，不能通过贯通培养的方式进入高中学校。</w:t>
      </w:r>
    </w:p>
    <w:p w14:paraId="0F61E36E">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4.符合贯通培养升学条件的学生若放弃贯通培养资格，则不能通过贯通培养的方式进入高中学校，但依然可参与后续其他批次的招生录取。</w:t>
      </w:r>
    </w:p>
    <w:p w14:paraId="37E2B090">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（二）招生步骤</w:t>
      </w:r>
    </w:p>
    <w:p w14:paraId="28629A1A">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1.市教育局于5月上旬根据本学年“三大球”联赛成绩，公布具有市域（含省域）贯通培养初、高中学校名单。</w:t>
      </w:r>
    </w:p>
    <w:p w14:paraId="099D42C2">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2.符合贯通培养条件的招生、升学学校进行双向对接联系，初步确定符合贯通培养升学条件的初三毕业学生，并于5月15日前由升学学校公示学生名单，由招生学校公布相关项目专业测试方案。</w:t>
      </w:r>
    </w:p>
    <w:p w14:paraId="62424FFB">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3.招生学校于5月20日前对符合贯通培养升学条件且公示无异议的初三毕业学生进行</w:t>
      </w:r>
      <w:r>
        <w:rPr>
          <w:rFonts w:hint="default" w:ascii="Times New Roman" w:hAnsi="Times New Roman" w:eastAsia="仿宋_GB2312" w:cs="Times New Roman"/>
          <w:sz w:val="32"/>
          <w:szCs w:val="32"/>
        </w:rPr>
        <w:t>身体素质</w:t>
      </w:r>
      <w:r>
        <w:rPr>
          <w:rFonts w:hint="default" w:ascii="Times New Roman" w:hAnsi="Times New Roman" w:eastAsia="仿宋_GB2312" w:cs="Times New Roman"/>
          <w:sz w:val="32"/>
          <w:szCs w:val="32"/>
          <w:lang w:val="en-US" w:eastAsia="zh-CN"/>
        </w:rPr>
        <w:t>及</w:t>
      </w:r>
      <w:r>
        <w:rPr>
          <w:rFonts w:hint="default" w:ascii="Times New Roman" w:hAnsi="Times New Roman" w:cs="Times New Roman"/>
          <w:spacing w:val="15"/>
          <w:lang w:val="en-US" w:eastAsia="zh-CN"/>
        </w:rPr>
        <w:t>专业测试，测试达到要求的学生进入初步预录名单。现场测试工作须有双方学校纪检工作相关人员全程参与，并有测试全过程录像和最终成绩签字确认单。</w:t>
      </w:r>
    </w:p>
    <w:p w14:paraId="78BB779F">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4.初步预录名单由双方学校主要负责人签字同意，并将测试过程录像、最终成绩签字确认单报双方教育行政主管部门备案，初步预录取名单报双方教育行政主管部门审核，并由升学学校所在教育行政部门报市教育局审批。</w:t>
      </w:r>
    </w:p>
    <w:p w14:paraId="4C8F9890">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5.招生学校于5月26日前与市教育局审批的初步预录学生签订就读协议，并将就读协议上传至中考考务系统。</w:t>
      </w:r>
    </w:p>
    <w:p w14:paraId="198A90C6">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6.市教育局于6月30日前公布“三大球”贯通培养预录名单。7月9日公布“三大球”贯通培养正式录取名单。</w:t>
      </w:r>
    </w:p>
    <w:p w14:paraId="16846BE5">
      <w:pPr>
        <w:keepNext w:val="0"/>
        <w:keepLines w:val="0"/>
        <w:pageBreakBefore w:val="0"/>
        <w:widowControl w:val="0"/>
        <w:kinsoku/>
        <w:wordWrap/>
        <w:overflowPunct/>
        <w:topLinePunct w:val="0"/>
        <w:autoSpaceDE w:val="0"/>
        <w:autoSpaceDN w:val="0"/>
        <w:bidi w:val="0"/>
        <w:adjustRightInd/>
        <w:snapToGrid w:val="0"/>
        <w:spacing w:line="540" w:lineRule="exact"/>
        <w:ind w:left="0" w:right="0" w:firstLine="636" w:firstLineChars="200"/>
        <w:jc w:val="both"/>
        <w:textAlignment w:val="baseline"/>
        <w:outlineLvl w:val="1"/>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lang w:val="en-US" w:eastAsia="zh-CN"/>
        </w:rPr>
        <w:t>五、有关要求</w:t>
      </w:r>
    </w:p>
    <w:p w14:paraId="23D9C4EE">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cs="Times New Roman"/>
          <w:spacing w:val="15"/>
          <w:lang w:val="en-US" w:eastAsia="zh-CN"/>
        </w:rPr>
        <w:t>1.经市教育局审批的初步预录学生，</w:t>
      </w:r>
      <w:r>
        <w:rPr>
          <w:rFonts w:hint="default" w:ascii="Times New Roman" w:hAnsi="Times New Roman" w:eastAsia="仿宋_GB2312" w:cs="Times New Roman"/>
          <w:kern w:val="0"/>
          <w:sz w:val="32"/>
          <w:szCs w:val="32"/>
        </w:rPr>
        <w:t>待中考成绩公布后，</w:t>
      </w:r>
      <w:r>
        <w:rPr>
          <w:rFonts w:hint="default" w:ascii="Times New Roman" w:hAnsi="Times New Roman" w:eastAsia="仿宋_GB2312" w:cs="Times New Roman"/>
          <w:kern w:val="0"/>
          <w:sz w:val="32"/>
          <w:szCs w:val="32"/>
          <w:lang w:val="en-US" w:eastAsia="zh-CN"/>
        </w:rPr>
        <w:t>达到我市初中毕业标准的</w:t>
      </w:r>
      <w:r>
        <w:rPr>
          <w:rFonts w:hint="default" w:ascii="Times New Roman" w:hAnsi="Times New Roman" w:eastAsia="仿宋_GB2312" w:cs="Times New Roman"/>
          <w:sz w:val="32"/>
          <w:szCs w:val="32"/>
        </w:rPr>
        <w:t>作为</w:t>
      </w:r>
      <w:r>
        <w:rPr>
          <w:rFonts w:hint="default" w:ascii="Times New Roman" w:hAnsi="Times New Roman" w:eastAsia="仿宋_GB2312" w:cs="Times New Roman"/>
          <w:sz w:val="32"/>
          <w:szCs w:val="32"/>
          <w:lang w:val="en-US" w:eastAsia="zh-CN"/>
        </w:rPr>
        <w:t>贯通培养</w:t>
      </w:r>
      <w:r>
        <w:rPr>
          <w:rFonts w:hint="default" w:ascii="Times New Roman" w:hAnsi="Times New Roman" w:eastAsia="仿宋_GB2312" w:cs="Times New Roman"/>
          <w:sz w:val="32"/>
          <w:szCs w:val="32"/>
        </w:rPr>
        <w:t>正式录取，不再参与后续招生批次录取。未被</w:t>
      </w:r>
      <w:r>
        <w:rPr>
          <w:rFonts w:hint="default" w:ascii="Times New Roman" w:hAnsi="Times New Roman" w:eastAsia="仿宋_GB2312" w:cs="Times New Roman"/>
          <w:sz w:val="32"/>
          <w:szCs w:val="32"/>
          <w:lang w:val="en-US" w:eastAsia="zh-CN"/>
        </w:rPr>
        <w:t>贯通培养</w:t>
      </w:r>
      <w:r>
        <w:rPr>
          <w:rFonts w:hint="default" w:ascii="Times New Roman" w:hAnsi="Times New Roman" w:eastAsia="仿宋_GB2312" w:cs="Times New Roman"/>
          <w:sz w:val="32"/>
          <w:szCs w:val="32"/>
        </w:rPr>
        <w:t>正式录取的</w:t>
      </w:r>
      <w:r>
        <w:rPr>
          <w:rFonts w:hint="default" w:ascii="Times New Roman" w:hAnsi="Times New Roman" w:cs="Times New Roman"/>
          <w:spacing w:val="15"/>
          <w:lang w:val="en-US" w:eastAsia="zh-CN"/>
        </w:rPr>
        <w:t>初步预录学生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可进行正录志愿填报，参与</w:t>
      </w:r>
      <w:r>
        <w:rPr>
          <w:rFonts w:hint="default" w:ascii="Times New Roman" w:hAnsi="Times New Roman" w:eastAsia="仿宋_GB2312" w:cs="Times New Roman"/>
          <w:sz w:val="32"/>
          <w:szCs w:val="32"/>
        </w:rPr>
        <w:t>后续招生批次录取。</w:t>
      </w:r>
    </w:p>
    <w:p w14:paraId="5FEE2605">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2.各县市区教育行政部门要加强对具有“三大球”贯通培养运动员资格的审核，若发现升学学生存在弄虚作假或资格不符的，一律取消录取资格并不再递补。</w:t>
      </w:r>
    </w:p>
    <w:p w14:paraId="79BB8254">
      <w:pPr>
        <w:pStyle w:val="4"/>
        <w:keepNext w:val="0"/>
        <w:keepLines w:val="0"/>
        <w:pageBreakBefore w:val="0"/>
        <w:widowControl w:val="0"/>
        <w:kinsoku/>
        <w:wordWrap/>
        <w:overflowPunct/>
        <w:topLinePunct w:val="0"/>
        <w:autoSpaceDE w:val="0"/>
        <w:autoSpaceDN w:val="0"/>
        <w:bidi w:val="0"/>
        <w:adjustRightInd/>
        <w:snapToGrid w:val="0"/>
        <w:spacing w:line="540" w:lineRule="exact"/>
        <w:ind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3.对于在招生录取过程中弄虚作假、违规违纪的学校，一律取消并暂停贯通培养资格，并按照相关规定对违规违纪人员进行从严处理。对于违反赛风赛纪的运动队或运动员，一律取消运动队或运动员升学资格。</w:t>
      </w:r>
    </w:p>
    <w:p w14:paraId="2C0E8C64">
      <w:pPr>
        <w:pStyle w:val="4"/>
        <w:keepNext w:val="0"/>
        <w:keepLines w:val="0"/>
        <w:pageBreakBefore w:val="0"/>
        <w:widowControl w:val="0"/>
        <w:kinsoku/>
        <w:wordWrap/>
        <w:overflowPunct/>
        <w:topLinePunct w:val="0"/>
        <w:autoSpaceDE w:val="0"/>
        <w:autoSpaceDN w:val="0"/>
        <w:bidi w:val="0"/>
        <w:adjustRightInd/>
        <w:snapToGrid w:val="0"/>
        <w:spacing w:line="540" w:lineRule="exact"/>
        <w:ind w:left="0"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4.怀化市教育局和相关县市区教育行政部门要成立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三大球</w:t>
      </w:r>
      <w:r>
        <w:rPr>
          <w:rFonts w:hint="default" w:ascii="Times New Roman" w:hAnsi="Times New Roman" w:eastAsia="仿宋_GB2312" w:cs="Times New Roman"/>
          <w:sz w:val="32"/>
          <w:szCs w:val="32"/>
          <w:lang w:eastAsia="zh-CN"/>
        </w:rPr>
        <w:t>”</w:t>
      </w:r>
      <w:r>
        <w:rPr>
          <w:rFonts w:hint="default" w:ascii="Times New Roman" w:hAnsi="Times New Roman" w:cs="Times New Roman"/>
          <w:spacing w:val="15"/>
          <w:lang w:val="en-US" w:eastAsia="zh-CN"/>
        </w:rPr>
        <w:t>贯通培养招生录取工作专班，及时处理招生录取过程中出现的投诉和问题，确保各项工作规范有序进行。招生录取工作全程接受各级纪检监察部门监督。</w:t>
      </w:r>
    </w:p>
    <w:p w14:paraId="791B11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175D74B3">
      <w:pPr>
        <w:pStyle w:val="3"/>
        <w:keepNext w:val="0"/>
        <w:keepLines w:val="0"/>
        <w:pageBreakBefore w:val="0"/>
        <w:wordWrap/>
        <w:overflowPunct/>
        <w:topLinePunct w:val="0"/>
        <w:bidi w:val="0"/>
        <w:snapToGrid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主城区“三大球”运动队“小升初”贯通培养</w:t>
      </w:r>
    </w:p>
    <w:p w14:paraId="0AB8B864">
      <w:pPr>
        <w:pStyle w:val="3"/>
        <w:keepNext w:val="0"/>
        <w:keepLines w:val="0"/>
        <w:pageBreakBefore w:val="0"/>
        <w:wordWrap/>
        <w:overflowPunct/>
        <w:topLinePunct w:val="0"/>
        <w:bidi w:val="0"/>
        <w:snapToGrid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t>招生方案</w:t>
      </w:r>
    </w:p>
    <w:p w14:paraId="4F7B4F8D">
      <w:pPr>
        <w:keepNext w:val="0"/>
        <w:keepLines w:val="0"/>
        <w:pageBreakBefore w:val="0"/>
        <w:widowControl w:val="0"/>
        <w:kinsoku/>
        <w:wordWrap/>
        <w:overflowPunct/>
        <w:topLinePunct w:val="0"/>
        <w:autoSpaceDE w:val="0"/>
        <w:autoSpaceDN w:val="0"/>
        <w:bidi w:val="0"/>
        <w:adjustRightInd/>
        <w:snapToGrid w:val="0"/>
        <w:spacing w:line="560" w:lineRule="exact"/>
        <w:ind w:left="0" w:right="0" w:firstLine="640" w:firstLineChars="200"/>
        <w:jc w:val="both"/>
        <w:textAlignment w:val="baseline"/>
        <w:rPr>
          <w:rFonts w:hint="default" w:ascii="Times New Roman" w:hAnsi="Times New Roman" w:eastAsia="仿宋_GB2312" w:cs="Times New Roman"/>
          <w:sz w:val="32"/>
          <w:szCs w:val="32"/>
        </w:rPr>
      </w:pPr>
    </w:p>
    <w:p w14:paraId="271B96F2">
      <w:pPr>
        <w:keepNext w:val="0"/>
        <w:keepLines w:val="0"/>
        <w:pageBreakBefore w:val="0"/>
        <w:wordWrap/>
        <w:overflowPunct/>
        <w:topLinePunct w:val="0"/>
        <w:bidi w:val="0"/>
        <w:snapToGrid w:val="0"/>
        <w:spacing w:line="56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为贯彻落实</w:t>
      </w: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《湖南省教育厅关于印发〈中小学校“三大球”运动队贯通培养实施方案（试行）〉的通知》，</w:t>
      </w:r>
      <w:r>
        <w:rPr>
          <w:rFonts w:hint="default" w:ascii="Times New Roman" w:hAnsi="Times New Roman" w:eastAsia="仿宋_GB2312" w:cs="Times New Roman"/>
          <w:sz w:val="32"/>
          <w:szCs w:val="32"/>
        </w:rPr>
        <w:t>提高</w:t>
      </w:r>
      <w:r>
        <w:rPr>
          <w:rFonts w:hint="default" w:ascii="Times New Roman" w:hAnsi="Times New Roman" w:eastAsia="仿宋_GB2312" w:cs="Times New Roman"/>
          <w:sz w:val="32"/>
          <w:szCs w:val="32"/>
          <w:lang w:val="en-US" w:eastAsia="zh-CN"/>
        </w:rPr>
        <w:t>主城区“三大球”运动队“小升初”</w:t>
      </w:r>
      <w:r>
        <w:rPr>
          <w:rFonts w:hint="default" w:ascii="Times New Roman" w:hAnsi="Times New Roman" w:eastAsia="仿宋_GB2312" w:cs="Times New Roman"/>
          <w:sz w:val="32"/>
          <w:szCs w:val="32"/>
        </w:rPr>
        <w:t>贯通培养招生入学工作的科学性、规范性、透明</w:t>
      </w:r>
      <w:r>
        <w:rPr>
          <w:rFonts w:hint="default" w:ascii="Times New Roman" w:hAnsi="Times New Roman" w:eastAsia="仿宋_GB2312" w:cs="Times New Roman"/>
          <w:sz w:val="32"/>
          <w:szCs w:val="32"/>
          <w:lang w:val="en-US" w:eastAsia="zh-CN"/>
        </w:rPr>
        <w:t>性</w:t>
      </w:r>
      <w:r>
        <w:rPr>
          <w:rFonts w:hint="default" w:ascii="Times New Roman" w:hAnsi="Times New Roman" w:eastAsia="仿宋_GB2312" w:cs="Times New Roman"/>
          <w:sz w:val="32"/>
          <w:szCs w:val="32"/>
        </w:rPr>
        <w:t>，畅通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三大球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运动队</w:t>
      </w:r>
      <w:r>
        <w:rPr>
          <w:rFonts w:hint="default" w:ascii="Times New Roman" w:hAnsi="Times New Roman" w:eastAsia="仿宋_GB2312" w:cs="Times New Roman"/>
          <w:sz w:val="32"/>
          <w:szCs w:val="32"/>
        </w:rPr>
        <w:t>成长通道，</w:t>
      </w:r>
      <w:r>
        <w:rPr>
          <w:rFonts w:hint="default" w:ascii="Times New Roman" w:hAnsi="Times New Roman" w:eastAsia="仿宋_GB2312" w:cs="Times New Roman"/>
          <w:kern w:val="0"/>
          <w:sz w:val="32"/>
          <w:szCs w:val="32"/>
        </w:rPr>
        <w:t>制订本方案。</w:t>
      </w:r>
    </w:p>
    <w:p w14:paraId="3D6755FC">
      <w:pPr>
        <w:keepNext w:val="0"/>
        <w:keepLines w:val="0"/>
        <w:pageBreakBefore w:val="0"/>
        <w:widowControl w:val="0"/>
        <w:kinsoku/>
        <w:wordWrap/>
        <w:overflowPunct/>
        <w:topLinePunct w:val="0"/>
        <w:autoSpaceDE w:val="0"/>
        <w:autoSpaceDN w:val="0"/>
        <w:bidi w:val="0"/>
        <w:adjustRightInd/>
        <w:snapToGrid w:val="0"/>
        <w:spacing w:line="560" w:lineRule="exact"/>
        <w:ind w:left="0" w:right="0" w:firstLine="636" w:firstLineChars="200"/>
        <w:jc w:val="both"/>
        <w:textAlignment w:val="baseline"/>
        <w:outlineLvl w:val="1"/>
        <w:rPr>
          <w:rFonts w:hint="default" w:ascii="Times New Roman" w:hAnsi="Times New Roman" w:cs="Times New Roman"/>
          <w:lang w:val="en-US" w:eastAsia="zh-CN"/>
        </w:rPr>
      </w:pPr>
      <w:r>
        <w:rPr>
          <w:rFonts w:hint="default" w:ascii="Times New Roman" w:hAnsi="Times New Roman" w:eastAsia="黑体" w:cs="Times New Roman"/>
          <w:spacing w:val="4"/>
          <w:sz w:val="31"/>
          <w:szCs w:val="31"/>
          <w:lang w:val="en-US" w:eastAsia="zh-CN"/>
        </w:rPr>
        <w:t>一、科学制定方案</w:t>
      </w:r>
    </w:p>
    <w:p w14:paraId="07D45D55">
      <w:pPr>
        <w:keepNext w:val="0"/>
        <w:keepLines w:val="0"/>
        <w:pageBreakBefore w:val="0"/>
        <w:wordWrap/>
        <w:overflowPunct/>
        <w:topLinePunct w:val="0"/>
        <w:bidi w:val="0"/>
        <w:snapToGrid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（一）布局试点学校</w:t>
      </w:r>
    </w:p>
    <w:p w14:paraId="4FEB0941">
      <w:pPr>
        <w:keepNext w:val="0"/>
        <w:keepLines w:val="0"/>
        <w:pageBreakBefore w:val="0"/>
        <w:wordWrap/>
        <w:overflowPunct/>
        <w:topLinePunct w:val="0"/>
        <w:bidi w:val="0"/>
        <w:snapToGrid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按照自主申报、逐级审核的方式，依据生源情况、师资建设、赛事成绩、场地情况等，在主城区布局一批小学、初中“三大球”各项目各组别贯通培养试点校（含足球青训梯队建设试点学校）。“三大球”每个项目每个组别都至少要有1所初中学校可接收贯通培养运动队升学。</w:t>
      </w:r>
    </w:p>
    <w:p w14:paraId="4F18C44B">
      <w:pPr>
        <w:keepNext w:val="0"/>
        <w:keepLines w:val="0"/>
        <w:pageBreakBefore w:val="0"/>
        <w:wordWrap/>
        <w:overflowPunct/>
        <w:topLinePunct w:val="0"/>
        <w:bidi w:val="0"/>
        <w:snapToGrid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（二）制定实施方案</w:t>
      </w:r>
    </w:p>
    <w:p w14:paraId="05DDD164">
      <w:pPr>
        <w:keepNext w:val="0"/>
        <w:keepLines w:val="0"/>
        <w:pageBreakBefore w:val="0"/>
        <w:wordWrap/>
        <w:overflowPunct/>
        <w:topLinePunct w:val="0"/>
        <w:bidi w:val="0"/>
        <w:snapToGrid w:val="0"/>
        <w:spacing w:line="560" w:lineRule="exact"/>
        <w:ind w:firstLine="640" w:firstLineChars="200"/>
        <w:jc w:val="both"/>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lang w:val="en-US" w:eastAsia="zh-CN" w:bidi="ar"/>
          <w14:textFill>
            <w14:solidFill>
              <w14:schemeClr w14:val="tx1"/>
            </w14:solidFill>
          </w14:textFill>
        </w:rPr>
        <w:t>鹤城区教育局根据本方案中的招生办法并结合实际，科学制定主城区“三大球”运动队“小升初”贯通培养招生录取工作实施方案，细化招生办法，明确各试点校招生指标、报名流程、报名方式，资格审查、测试流程及入学办理方式。实施方案报市教育局审核，并报省教育厅备案后实施。</w:t>
      </w:r>
    </w:p>
    <w:p w14:paraId="79C95702">
      <w:pPr>
        <w:keepNext w:val="0"/>
        <w:keepLines w:val="0"/>
        <w:pageBreakBefore w:val="0"/>
        <w:widowControl w:val="0"/>
        <w:kinsoku/>
        <w:wordWrap/>
        <w:overflowPunct/>
        <w:topLinePunct w:val="0"/>
        <w:autoSpaceDE w:val="0"/>
        <w:autoSpaceDN w:val="0"/>
        <w:bidi w:val="0"/>
        <w:adjustRightInd/>
        <w:snapToGrid w:val="0"/>
        <w:spacing w:line="560" w:lineRule="exact"/>
        <w:ind w:left="0" w:right="0" w:firstLine="636" w:firstLineChars="200"/>
        <w:jc w:val="both"/>
        <w:textAlignment w:val="baseline"/>
        <w:outlineLvl w:val="1"/>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lang w:val="en-US" w:eastAsia="zh-CN"/>
        </w:rPr>
        <w:t>二、招生资格</w:t>
      </w:r>
    </w:p>
    <w:p w14:paraId="160D7063">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40" w:firstLineChars="200"/>
        <w:jc w:val="both"/>
        <w:textAlignment w:val="baseline"/>
        <w:rPr>
          <w:rFonts w:hint="default" w:ascii="Times New Roman" w:hAnsi="Times New Roman" w:eastAsia="宋体" w:cs="Times New Roman"/>
          <w:lang w:val="en-US" w:eastAsia="zh-CN"/>
        </w:rPr>
      </w:pPr>
      <w:r>
        <w:rPr>
          <w:rFonts w:hint="default" w:ascii="Times New Roman" w:hAnsi="Times New Roman" w:cs="Times New Roman"/>
          <w:spacing w:val="5"/>
          <w:lang w:val="en-US" w:eastAsia="zh-CN"/>
        </w:rPr>
        <w:t>通过审核的初中学校具有“三大球”相关项目和组别的贯通培养招生资格。</w:t>
      </w:r>
    </w:p>
    <w:p w14:paraId="616998CD">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36" w:firstLineChars="200"/>
        <w:jc w:val="both"/>
        <w:textAlignment w:val="baseline"/>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lang w:val="en-US" w:eastAsia="zh-CN"/>
        </w:rPr>
        <w:t>三、升学资格</w:t>
      </w:r>
    </w:p>
    <w:p w14:paraId="56BDA6D9">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52" w:firstLineChars="200"/>
        <w:jc w:val="both"/>
        <w:textAlignment w:val="baseline"/>
        <w:rPr>
          <w:rFonts w:hint="default" w:ascii="Times New Roman" w:hAnsi="Times New Roman" w:cs="Times New Roman"/>
          <w:spacing w:val="8"/>
          <w:lang w:val="en-US" w:eastAsia="zh-CN"/>
        </w:rPr>
      </w:pPr>
      <w:r>
        <w:rPr>
          <w:rFonts w:hint="default" w:ascii="Times New Roman" w:hAnsi="Times New Roman" w:cs="Times New Roman"/>
          <w:spacing w:val="8"/>
          <w:lang w:val="en-US" w:eastAsia="zh-CN"/>
        </w:rPr>
        <w:t>1.通过审核的小学贯通培养学校的“三大球”代表队运动员，具有主城区范围初中贯通培养校升学资格。具有贯通培养资格的小学，需每年秋季上报“三大球”代表队队员台账信息。</w:t>
      </w:r>
    </w:p>
    <w:p w14:paraId="644B7732">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52" w:firstLineChars="200"/>
        <w:jc w:val="both"/>
        <w:textAlignment w:val="baseline"/>
        <w:rPr>
          <w:rFonts w:hint="default" w:ascii="Times New Roman" w:hAnsi="Times New Roman" w:cs="Times New Roman"/>
          <w:spacing w:val="8"/>
          <w:lang w:val="en-US" w:eastAsia="zh-CN"/>
        </w:rPr>
      </w:pPr>
      <w:r>
        <w:rPr>
          <w:rFonts w:hint="default" w:ascii="Times New Roman" w:hAnsi="Times New Roman" w:cs="Times New Roman"/>
          <w:spacing w:val="8"/>
          <w:lang w:val="en-US" w:eastAsia="zh-CN"/>
        </w:rPr>
        <w:t>2.升学学生限运动队毕业年级运动员，须在三年级结束前具备所在贯通培养学校学籍。</w:t>
      </w:r>
    </w:p>
    <w:p w14:paraId="554940E5">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52" w:firstLineChars="200"/>
        <w:jc w:val="both"/>
        <w:textAlignment w:val="baseline"/>
        <w:rPr>
          <w:rFonts w:hint="default" w:ascii="Times New Roman" w:hAnsi="Times New Roman" w:cs="Times New Roman"/>
          <w:spacing w:val="8"/>
          <w:lang w:val="en-US" w:eastAsia="zh-CN"/>
        </w:rPr>
      </w:pPr>
      <w:r>
        <w:rPr>
          <w:rFonts w:hint="default" w:ascii="Times New Roman" w:hAnsi="Times New Roman" w:cs="Times New Roman"/>
          <w:spacing w:val="8"/>
          <w:lang w:val="en-US" w:eastAsia="zh-CN"/>
        </w:rPr>
        <w:t>3.升学学生需代表学校参加县级教育行政部门主办或联办的比赛，获得二等奖及以上奖项的队员；参加市级以上教育行政部门主办或联办的比赛，获得三等奖及以上奖项的队员。</w:t>
      </w:r>
    </w:p>
    <w:p w14:paraId="08DFEC25">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36" w:firstLineChars="200"/>
        <w:jc w:val="both"/>
        <w:textAlignment w:val="baseline"/>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lang w:val="en-US" w:eastAsia="zh-CN"/>
        </w:rPr>
        <w:t>四、招生办法</w:t>
      </w:r>
    </w:p>
    <w:p w14:paraId="0352584A">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68" w:firstLineChars="200"/>
        <w:jc w:val="both"/>
        <w:textAlignment w:val="baseline"/>
        <w:rPr>
          <w:rFonts w:hint="default" w:ascii="Times New Roman" w:hAnsi="Times New Roman" w:cs="Times New Roman"/>
          <w:spacing w:val="6"/>
        </w:rPr>
      </w:pPr>
      <w:r>
        <w:rPr>
          <w:rFonts w:hint="default" w:ascii="Times New Roman" w:hAnsi="Times New Roman" w:cs="Times New Roman"/>
          <w:spacing w:val="12"/>
          <w:lang w:val="en-US" w:eastAsia="zh-CN"/>
        </w:rPr>
        <w:t>1.主城区</w:t>
      </w:r>
      <w:r>
        <w:rPr>
          <w:rFonts w:hint="default" w:ascii="Times New Roman" w:hAnsi="Times New Roman" w:cs="Times New Roman"/>
          <w:spacing w:val="4"/>
          <w:lang w:val="en-US" w:eastAsia="zh-CN"/>
        </w:rPr>
        <w:t>初中贯通培养校根据学校“三大球”代表队建设情况，向主管教育部门申报当年贯通式培养学生的指标，足球项目每校每年每组别原则上不超过16人，篮球、排球项目每校每年每组别原则上不超过12人。经主管教育部门批准后，向社会公布“三大球”贯通培养招生计划</w:t>
      </w:r>
      <w:r>
        <w:rPr>
          <w:rFonts w:hint="default" w:ascii="Times New Roman" w:hAnsi="Times New Roman" w:cs="Times New Roman"/>
          <w:spacing w:val="6"/>
        </w:rPr>
        <w:t>。</w:t>
      </w:r>
    </w:p>
    <w:p w14:paraId="1B755E8D">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44" w:firstLineChars="200"/>
        <w:jc w:val="both"/>
        <w:textAlignment w:val="baseline"/>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2.符合贯通培养资格的小学运动队毕业生，只能选择一所贯通培养初中学校报名。各</w:t>
      </w:r>
      <w:r>
        <w:rPr>
          <w:rFonts w:hint="default" w:ascii="Times New Roman" w:hAnsi="Times New Roman" w:cs="Times New Roman"/>
          <w:spacing w:val="4"/>
          <w:lang w:val="en-US" w:eastAsia="zh-CN"/>
        </w:rPr>
        <w:t>贯通培养初中学校</w:t>
      </w:r>
      <w:r>
        <w:rPr>
          <w:rFonts w:hint="default" w:ascii="Times New Roman" w:hAnsi="Times New Roman" w:cs="Times New Roman"/>
          <w:spacing w:val="6"/>
          <w:lang w:val="en-US" w:eastAsia="zh-CN"/>
        </w:rPr>
        <w:t>要严格审核资格，审核通过名单须报区教育局复核，复核通过后报市教育局备案。</w:t>
      </w:r>
    </w:p>
    <w:p w14:paraId="3F553EE1">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44" w:firstLineChars="200"/>
        <w:jc w:val="both"/>
        <w:textAlignment w:val="baseline"/>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3.区教育局统一组织资格审核通过的学生进行专业测试，测试范围包括身体素质、专业技能和比赛综合能力。</w:t>
      </w:r>
    </w:p>
    <w:p w14:paraId="528B18EA">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44" w:firstLineChars="200"/>
        <w:jc w:val="both"/>
        <w:textAlignment w:val="baseline"/>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4.各</w:t>
      </w:r>
      <w:r>
        <w:rPr>
          <w:rFonts w:hint="default" w:ascii="Times New Roman" w:hAnsi="Times New Roman" w:cs="Times New Roman"/>
          <w:spacing w:val="4"/>
          <w:lang w:val="en-US" w:eastAsia="zh-CN"/>
        </w:rPr>
        <w:t>初中贯通培养校</w:t>
      </w:r>
      <w:r>
        <w:rPr>
          <w:rFonts w:hint="default" w:ascii="Times New Roman" w:hAnsi="Times New Roman" w:eastAsia="仿宋_GB2312" w:cs="Times New Roman"/>
          <w:sz w:val="32"/>
          <w:szCs w:val="32"/>
        </w:rPr>
        <w:t>对学生专业测试成绩进行位次排名，根据招生计划人数确定预录名单</w:t>
      </w:r>
      <w:r>
        <w:rPr>
          <w:rFonts w:hint="default" w:ascii="Times New Roman" w:hAnsi="Times New Roman" w:eastAsia="仿宋_GB2312" w:cs="Times New Roman"/>
          <w:sz w:val="32"/>
          <w:szCs w:val="32"/>
          <w:lang w:eastAsia="zh-CN"/>
        </w:rPr>
        <w:t>，</w:t>
      </w:r>
      <w:r>
        <w:rPr>
          <w:rFonts w:hint="default" w:ascii="Times New Roman" w:hAnsi="Times New Roman" w:cs="Times New Roman"/>
          <w:spacing w:val="4"/>
          <w:lang w:val="en-US" w:eastAsia="zh-CN"/>
        </w:rPr>
        <w:t>预录名单公示5个工作日无异议后</w:t>
      </w:r>
      <w:r>
        <w:rPr>
          <w:rFonts w:hint="default" w:ascii="Times New Roman" w:hAnsi="Times New Roman" w:cs="Times New Roman"/>
          <w:spacing w:val="6"/>
          <w:lang w:val="en-US" w:eastAsia="zh-CN"/>
        </w:rPr>
        <w:t>，报区教育局审核，由区教育局报市教育局备案。</w:t>
      </w:r>
    </w:p>
    <w:p w14:paraId="3CEA27EB">
      <w:pPr>
        <w:pStyle w:val="4"/>
        <w:keepNext w:val="0"/>
        <w:keepLines w:val="0"/>
        <w:pageBreakBefore w:val="0"/>
        <w:widowControl w:val="0"/>
        <w:kinsoku/>
        <w:wordWrap/>
        <w:overflowPunct/>
        <w:topLinePunct w:val="0"/>
        <w:autoSpaceDE w:val="0"/>
        <w:autoSpaceDN w:val="0"/>
        <w:bidi w:val="0"/>
        <w:adjustRightInd/>
        <w:snapToGrid w:val="0"/>
        <w:spacing w:line="560" w:lineRule="exact"/>
        <w:ind w:right="0" w:firstLine="644"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6"/>
          <w:lang w:val="en-US" w:eastAsia="zh-CN"/>
        </w:rPr>
        <w:t>5.主城区</w:t>
      </w:r>
      <w:r>
        <w:rPr>
          <w:rFonts w:hint="default" w:ascii="Times New Roman" w:hAnsi="Times New Roman" w:cs="Times New Roman"/>
          <w:spacing w:val="15"/>
          <w:lang w:val="en-US" w:eastAsia="zh-CN"/>
        </w:rPr>
        <w:t>足球青训梯队建设试点小学运动员按照对口升学的原则进入对口试点初中。若放弃对口升学资格，则也不能通过贯通培养进入其他初中学校。</w:t>
      </w:r>
    </w:p>
    <w:p w14:paraId="096B3481">
      <w:pPr>
        <w:pStyle w:val="4"/>
        <w:keepNext w:val="0"/>
        <w:keepLines w:val="0"/>
        <w:pageBreakBefore w:val="0"/>
        <w:widowControl w:val="0"/>
        <w:kinsoku/>
        <w:wordWrap/>
        <w:overflowPunct/>
        <w:topLinePunct w:val="0"/>
        <w:autoSpaceDE w:val="0"/>
        <w:autoSpaceDN w:val="0"/>
        <w:bidi w:val="0"/>
        <w:adjustRightInd/>
        <w:snapToGrid w:val="0"/>
        <w:spacing w:line="560" w:lineRule="exact"/>
        <w:ind w:right="0" w:firstLine="680" w:firstLineChars="200"/>
        <w:jc w:val="both"/>
        <w:textAlignment w:val="baseline"/>
        <w:rPr>
          <w:rFonts w:hint="default" w:ascii="Times New Roman" w:hAnsi="Times New Roman" w:cs="Times New Roman"/>
          <w:spacing w:val="15"/>
          <w:lang w:val="en-US" w:eastAsia="zh-CN"/>
        </w:rPr>
      </w:pPr>
      <w:r>
        <w:rPr>
          <w:rFonts w:hint="default" w:ascii="Times New Roman" w:hAnsi="Times New Roman" w:cs="Times New Roman"/>
          <w:spacing w:val="15"/>
          <w:lang w:val="en-US" w:eastAsia="zh-CN"/>
        </w:rPr>
        <w:t>6.被试点初中校预录取的学生，不再参与其他公民办初中学校招生录取。预录取的学生若放弃贯通培养录取资格，空缺名额不再进行补充录取。</w:t>
      </w:r>
    </w:p>
    <w:p w14:paraId="0B744694">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44" w:firstLineChars="200"/>
        <w:jc w:val="both"/>
        <w:textAlignment w:val="baseline"/>
        <w:rPr>
          <w:rFonts w:hint="default" w:ascii="Times New Roman" w:hAnsi="Times New Roman" w:eastAsia="FangSong_GB2312" w:cs="Times New Roman"/>
          <w:spacing w:val="6"/>
          <w:lang w:val="en-US" w:eastAsia="zh-CN"/>
        </w:rPr>
      </w:pPr>
      <w:r>
        <w:rPr>
          <w:rFonts w:hint="default" w:ascii="Times New Roman" w:hAnsi="Times New Roman" w:cs="Times New Roman"/>
          <w:spacing w:val="6"/>
          <w:lang w:val="en-US" w:eastAsia="zh-CN"/>
        </w:rPr>
        <w:t>7.试点初中校要每年对贯通培养运动员进行考核，不积极参训参赛，运动技能达不到要求的贯通培养运动员，则丧失贯通式培养资格。如该运动员为跨区域学生，则遣返回居住地就近初中就读或由主管教育部门调剂就读。</w:t>
      </w:r>
    </w:p>
    <w:p w14:paraId="5C81343A">
      <w:pPr>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both"/>
        <w:textAlignment w:val="baseline"/>
        <w:rPr>
          <w:rFonts w:hint="default" w:ascii="Times New Roman" w:hAnsi="Times New Roman" w:eastAsia="黑体" w:cs="Times New Roman"/>
          <w:sz w:val="31"/>
          <w:szCs w:val="31"/>
        </w:rPr>
      </w:pPr>
    </w:p>
    <w:p w14:paraId="4D77431C">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644" w:firstLineChars="200"/>
        <w:jc w:val="both"/>
        <w:textAlignment w:val="baseline"/>
        <w:rPr>
          <w:rFonts w:hint="default" w:ascii="Times New Roman" w:hAnsi="Times New Roman" w:cs="Times New Roman"/>
          <w:spacing w:val="6"/>
          <w:lang w:val="en-US" w:eastAsia="zh-CN"/>
        </w:rPr>
      </w:pPr>
      <w:r>
        <w:rPr>
          <w:rFonts w:hint="default" w:ascii="Times New Roman" w:hAnsi="Times New Roman" w:cs="Times New Roman"/>
          <w:spacing w:val="6"/>
          <w:lang w:val="en-US" w:eastAsia="zh-CN"/>
        </w:rPr>
        <w:t>附件：主城区“三大球”贯通培养试点学校申报表（小学、</w:t>
      </w:r>
    </w:p>
    <w:p w14:paraId="13D7CED2">
      <w:pPr>
        <w:pStyle w:val="4"/>
        <w:keepNext w:val="0"/>
        <w:keepLines w:val="0"/>
        <w:pageBreakBefore w:val="0"/>
        <w:widowControl w:val="0"/>
        <w:kinsoku/>
        <w:wordWrap/>
        <w:overflowPunct/>
        <w:topLinePunct w:val="0"/>
        <w:autoSpaceDE w:val="0"/>
        <w:autoSpaceDN w:val="0"/>
        <w:bidi w:val="0"/>
        <w:adjustRightInd/>
        <w:snapToGrid w:val="0"/>
        <w:spacing w:line="560" w:lineRule="exact"/>
        <w:ind w:left="0" w:right="0" w:firstLine="1610" w:firstLineChars="500"/>
        <w:jc w:val="both"/>
        <w:textAlignment w:val="baseline"/>
        <w:rPr>
          <w:rFonts w:hint="default" w:ascii="Times New Roman" w:hAnsi="Times New Roman" w:cs="Times New Roman"/>
          <w:spacing w:val="6"/>
          <w:lang w:val="en-US" w:eastAsia="zh-CN"/>
        </w:rPr>
        <w:sectPr>
          <w:footerReference r:id="rId6" w:type="default"/>
          <w:pgSz w:w="11906" w:h="16839"/>
          <w:pgMar w:top="1701" w:right="1701" w:bottom="1701" w:left="1701" w:header="794" w:footer="992" w:gutter="0"/>
          <w:pgNumType w:fmt="decimal"/>
          <w:cols w:space="0" w:num="1"/>
          <w:rtlGutter w:val="0"/>
          <w:docGrid w:linePitch="0" w:charSpace="0"/>
        </w:sectPr>
      </w:pPr>
      <w:r>
        <w:rPr>
          <w:rFonts w:hint="default" w:ascii="Times New Roman" w:hAnsi="Times New Roman" w:cs="Times New Roman"/>
          <w:spacing w:val="6"/>
          <w:lang w:val="en-US" w:eastAsia="zh-CN"/>
        </w:rPr>
        <w:t>初中）</w:t>
      </w:r>
    </w:p>
    <w:p w14:paraId="6E1E60E3">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default" w:ascii="Times New Roman" w:hAnsi="Times New Roman" w:eastAsia="黑体" w:cs="Times New Roman"/>
          <w:spacing w:val="6"/>
          <w:lang w:val="en-US" w:eastAsia="zh-CN"/>
        </w:rPr>
      </w:pPr>
      <w:r>
        <w:rPr>
          <w:rFonts w:hint="default" w:ascii="Times New Roman" w:hAnsi="Times New Roman" w:eastAsia="黑体" w:cs="Times New Roman"/>
          <w:spacing w:val="6"/>
          <w:lang w:val="en-US" w:eastAsia="zh-CN"/>
        </w:rPr>
        <w:t>附件</w:t>
      </w:r>
    </w:p>
    <w:tbl>
      <w:tblPr>
        <w:tblStyle w:val="7"/>
        <w:tblW w:w="8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46"/>
        <w:gridCol w:w="387"/>
        <w:gridCol w:w="1833"/>
        <w:gridCol w:w="1540"/>
        <w:gridCol w:w="2834"/>
      </w:tblGrid>
      <w:tr w14:paraId="37D0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8840" w:type="dxa"/>
            <w:gridSpan w:val="5"/>
            <w:tcBorders>
              <w:top w:val="nil"/>
              <w:left w:val="nil"/>
              <w:bottom w:val="nil"/>
              <w:right w:val="nil"/>
            </w:tcBorders>
            <w:shd w:val="clear" w:color="auto" w:fill="auto"/>
            <w:noWrap/>
            <w:vAlign w:val="center"/>
          </w:tcPr>
          <w:p w14:paraId="030F6CBC">
            <w:pPr>
              <w:keepNext w:val="0"/>
              <w:keepLines w:val="0"/>
              <w:pageBreakBefore w:val="0"/>
              <w:widowControl/>
              <w:suppressLineNumbers w:val="0"/>
              <w:wordWrap/>
              <w:overflowPunct/>
              <w:topLinePunct w:val="0"/>
              <w:bidi w:val="0"/>
              <w:snapToGrid w:val="0"/>
              <w:jc w:val="center"/>
              <w:textAlignment w:val="center"/>
              <w:rPr>
                <w:rFonts w:hint="default" w:ascii="Times New Roman" w:hAnsi="Times New Roman" w:eastAsia="方正小标宋简体" w:cs="Times New Roman"/>
                <w:i w:val="0"/>
                <w:iCs w:val="0"/>
                <w:snapToGrid w:val="0"/>
                <w:color w:val="000000" w:themeColor="text1"/>
                <w:kern w:val="0"/>
                <w:sz w:val="36"/>
                <w:szCs w:val="36"/>
                <w:u w:val="none"/>
                <w:lang w:val="en-US" w:eastAsia="zh-CN" w:bidi="ar"/>
                <w14:textFill>
                  <w14:solidFill>
                    <w14:schemeClr w14:val="tx1"/>
                  </w14:solidFill>
                </w14:textFill>
              </w:rPr>
            </w:pPr>
            <w:r>
              <w:rPr>
                <w:rFonts w:hint="default" w:ascii="Times New Roman" w:hAnsi="Times New Roman" w:eastAsia="方正小标宋简体" w:cs="Times New Roman"/>
                <w:i w:val="0"/>
                <w:iCs w:val="0"/>
                <w:snapToGrid w:val="0"/>
                <w:color w:val="000000" w:themeColor="text1"/>
                <w:kern w:val="0"/>
                <w:sz w:val="36"/>
                <w:szCs w:val="36"/>
                <w:u w:val="none"/>
                <w:lang w:val="en-US" w:eastAsia="zh-CN" w:bidi="ar"/>
                <w14:textFill>
                  <w14:solidFill>
                    <w14:schemeClr w14:val="tx1"/>
                  </w14:solidFill>
                </w14:textFill>
              </w:rPr>
              <w:t>主城区“三大球”贯通培养试点学校申报表</w:t>
            </w:r>
          </w:p>
          <w:p w14:paraId="198FBABF">
            <w:pPr>
              <w:keepNext w:val="0"/>
              <w:keepLines w:val="0"/>
              <w:pageBreakBefore w:val="0"/>
              <w:widowControl/>
              <w:suppressLineNumbers w:val="0"/>
              <w:wordWrap/>
              <w:overflowPunct/>
              <w:topLinePunct w:val="0"/>
              <w:bidi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方正小标宋简体" w:cs="Times New Roman"/>
                <w:i w:val="0"/>
                <w:iCs w:val="0"/>
                <w:snapToGrid w:val="0"/>
                <w:color w:val="000000" w:themeColor="text1"/>
                <w:kern w:val="0"/>
                <w:sz w:val="36"/>
                <w:szCs w:val="36"/>
                <w:u w:val="none"/>
                <w:lang w:val="en-US" w:eastAsia="zh-CN" w:bidi="ar"/>
                <w14:textFill>
                  <w14:solidFill>
                    <w14:schemeClr w14:val="tx1"/>
                  </w14:solidFill>
                </w14:textFill>
              </w:rPr>
              <w:t>（小学、初中）</w:t>
            </w:r>
          </w:p>
        </w:tc>
      </w:tr>
      <w:tr w14:paraId="77EE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12E9">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学校名称</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2554">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9BB7">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学校类别</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25EE">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r>
      <w:tr w14:paraId="4007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7008">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申报项目</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CD1E">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625A">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队伍类别</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458F">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p>
        </w:tc>
      </w:tr>
      <w:tr w14:paraId="55D9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0999">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学校负责人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DB37">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DB44">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电话</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1438">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r>
      <w:tr w14:paraId="4730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F204">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校队负责人</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2E12">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3509">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电话</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A3BA">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r>
      <w:tr w14:paraId="5D84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8380">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学校总人数</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AE8D">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7097">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班级数</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F2E4">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r>
      <w:tr w14:paraId="1704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A3C9">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项目普及情况</w:t>
            </w:r>
          </w:p>
        </w:tc>
        <w:tc>
          <w:tcPr>
            <w:tcW w:w="6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B1E0C3">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球比赛共开展___场；建立班级代表队_____支。</w:t>
            </w:r>
          </w:p>
        </w:tc>
      </w:tr>
      <w:tr w14:paraId="2C54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F72D">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校队建设情况</w:t>
            </w:r>
          </w:p>
        </w:tc>
        <w:tc>
          <w:tcPr>
            <w:tcW w:w="6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EF483">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共组建___支____代表队，共有___人。每周开展___训练，每次训练___小时。</w:t>
            </w:r>
          </w:p>
        </w:tc>
      </w:tr>
      <w:tr w14:paraId="5639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4135">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申报项目教练员情况</w:t>
            </w:r>
          </w:p>
        </w:tc>
        <w:tc>
          <w:tcPr>
            <w:tcW w:w="6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0B276">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在编体育教师___人，其中该项目专业教师____人；兼职教练员____人。</w:t>
            </w:r>
          </w:p>
        </w:tc>
      </w:tr>
      <w:tr w14:paraId="0B21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571F">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比赛情况</w:t>
            </w:r>
          </w:p>
        </w:tc>
        <w:tc>
          <w:tcPr>
            <w:tcW w:w="6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E454E8">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去年，学校组织班级比赛___场，参加区县级比赛___场，参加市级比赛___场，参加省级比赛___场。参加社会类比赛___场。</w:t>
            </w:r>
          </w:p>
        </w:tc>
      </w:tr>
      <w:tr w14:paraId="693A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7"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2FFD">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场地情况</w:t>
            </w:r>
          </w:p>
        </w:tc>
        <w:tc>
          <w:tcPr>
            <w:tcW w:w="65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1F44">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r>
      <w:tr w14:paraId="5C86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3"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73B">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学校参加该项目比赛获得荣誉</w:t>
            </w:r>
          </w:p>
        </w:tc>
        <w:tc>
          <w:tcPr>
            <w:tcW w:w="65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AEE6">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r>
      <w:tr w14:paraId="5CC8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2" w:hRule="atLeast"/>
          <w:jc w:val="center"/>
        </w:trPr>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5720">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主要工作做法及未来三年工作计划（不超过2000字）</w:t>
            </w:r>
          </w:p>
        </w:tc>
        <w:tc>
          <w:tcPr>
            <w:tcW w:w="65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2137">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p w14:paraId="7DA824AF">
            <w:pPr>
              <w:pStyle w:val="2"/>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p w14:paraId="176E48EC">
            <w:pPr>
              <w:pStyle w:val="2"/>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r>
      <w:tr w14:paraId="5F22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8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C10F">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申报意见</w:t>
            </w:r>
          </w:p>
        </w:tc>
      </w:tr>
      <w:tr w14:paraId="12D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23F5">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学校意见</w:t>
            </w:r>
          </w:p>
        </w:tc>
        <w:tc>
          <w:tcPr>
            <w:tcW w:w="33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9407">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鹤城区教育局意见</w:t>
            </w:r>
          </w:p>
        </w:tc>
        <w:tc>
          <w:tcPr>
            <w:tcW w:w="2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4DEF">
            <w:pPr>
              <w:keepNext w:val="0"/>
              <w:keepLines w:val="0"/>
              <w:pageBreakBefore w:val="0"/>
              <w:widowControl/>
              <w:suppressLineNumbers w:val="0"/>
              <w:wordWrap/>
              <w:overflowPunct/>
              <w:topLinePunct w:val="0"/>
              <w:bidi w:val="0"/>
              <w:snapToGrid w:val="0"/>
              <w:jc w:val="both"/>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snapToGrid w:val="0"/>
                <w:color w:val="000000" w:themeColor="text1"/>
                <w:kern w:val="0"/>
                <w:sz w:val="28"/>
                <w:szCs w:val="28"/>
                <w:u w:val="none"/>
                <w:lang w:val="en-US" w:eastAsia="zh-CN" w:bidi="ar"/>
                <w14:textFill>
                  <w14:solidFill>
                    <w14:schemeClr w14:val="tx1"/>
                  </w14:solidFill>
                </w14:textFill>
              </w:rPr>
              <w:t>市教育局意见</w:t>
            </w:r>
          </w:p>
        </w:tc>
      </w:tr>
      <w:tr w14:paraId="446A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7" w:hRule="atLeast"/>
          <w:jc w:val="center"/>
        </w:trPr>
        <w:tc>
          <w:tcPr>
            <w:tcW w:w="26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FF15">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c>
          <w:tcPr>
            <w:tcW w:w="33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D8AB">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c>
          <w:tcPr>
            <w:tcW w:w="28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1B69">
            <w:pPr>
              <w:keepNext w:val="0"/>
              <w:keepLines w:val="0"/>
              <w:pageBreakBefore w:val="0"/>
              <w:wordWrap/>
              <w:overflowPunct/>
              <w:topLinePunct w:val="0"/>
              <w:bidi w:val="0"/>
              <w:snapToGrid w:val="0"/>
              <w:jc w:val="both"/>
              <w:rPr>
                <w:rFonts w:hint="default" w:ascii="Times New Roman" w:hAnsi="Times New Roman" w:eastAsia="仿宋_GB2312" w:cs="Times New Roman"/>
                <w:i w:val="0"/>
                <w:iCs w:val="0"/>
                <w:color w:val="000000"/>
                <w:sz w:val="28"/>
                <w:szCs w:val="28"/>
                <w:u w:val="none"/>
              </w:rPr>
            </w:pPr>
          </w:p>
        </w:tc>
      </w:tr>
      <w:tr w14:paraId="01C5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6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8446">
            <w:pPr>
              <w:keepNext w:val="0"/>
              <w:keepLines w:val="0"/>
              <w:pageBreakBefore w:val="0"/>
              <w:wordWrap/>
              <w:overflowPunct/>
              <w:topLinePunct w:val="0"/>
              <w:bidi w:val="0"/>
              <w:snapToGrid w:val="0"/>
              <w:jc w:val="both"/>
              <w:rPr>
                <w:rFonts w:hint="default" w:ascii="Times New Roman" w:hAnsi="Times New Roman" w:eastAsia="宋体" w:cs="Times New Roman"/>
                <w:i w:val="0"/>
                <w:iCs w:val="0"/>
                <w:color w:val="000000"/>
                <w:sz w:val="22"/>
                <w:szCs w:val="22"/>
                <w:u w:val="none"/>
              </w:rPr>
            </w:pPr>
          </w:p>
        </w:tc>
        <w:tc>
          <w:tcPr>
            <w:tcW w:w="33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82CF">
            <w:pPr>
              <w:keepNext w:val="0"/>
              <w:keepLines w:val="0"/>
              <w:pageBreakBefore w:val="0"/>
              <w:wordWrap/>
              <w:overflowPunct/>
              <w:topLinePunct w:val="0"/>
              <w:bidi w:val="0"/>
              <w:snapToGrid w:val="0"/>
              <w:jc w:val="both"/>
              <w:rPr>
                <w:rFonts w:hint="default" w:ascii="Times New Roman" w:hAnsi="Times New Roman" w:eastAsia="宋体" w:cs="Times New Roman"/>
                <w:i w:val="0"/>
                <w:iCs w:val="0"/>
                <w:color w:val="000000"/>
                <w:sz w:val="22"/>
                <w:szCs w:val="22"/>
                <w:u w:val="none"/>
              </w:rPr>
            </w:pP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5FB8">
            <w:pPr>
              <w:keepNext w:val="0"/>
              <w:keepLines w:val="0"/>
              <w:pageBreakBefore w:val="0"/>
              <w:wordWrap/>
              <w:overflowPunct/>
              <w:topLinePunct w:val="0"/>
              <w:bidi w:val="0"/>
              <w:snapToGrid w:val="0"/>
              <w:jc w:val="both"/>
              <w:rPr>
                <w:rFonts w:hint="default" w:ascii="Times New Roman" w:hAnsi="Times New Roman" w:eastAsia="宋体" w:cs="Times New Roman"/>
                <w:i w:val="0"/>
                <w:iCs w:val="0"/>
                <w:color w:val="000000"/>
                <w:sz w:val="22"/>
                <w:szCs w:val="22"/>
                <w:u w:val="none"/>
              </w:rPr>
            </w:pPr>
          </w:p>
        </w:tc>
      </w:tr>
    </w:tbl>
    <w:p w14:paraId="632F6E5A">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jc w:val="both"/>
        <w:textAlignment w:val="baseline"/>
        <w:rPr>
          <w:rFonts w:hint="default" w:ascii="Times New Roman" w:hAnsi="Times New Roman" w:eastAsia="楷体_GB2312" w:cs="Times New Roman"/>
          <w:spacing w:val="6"/>
          <w:sz w:val="28"/>
          <w:szCs w:val="28"/>
          <w:lang w:val="en-US" w:eastAsia="zh-CN"/>
        </w:rPr>
      </w:pPr>
      <w:r>
        <w:rPr>
          <w:rFonts w:hint="default" w:ascii="Times New Roman" w:hAnsi="Times New Roman" w:eastAsia="楷体_GB2312" w:cs="Times New Roman"/>
          <w:spacing w:val="6"/>
          <w:sz w:val="28"/>
          <w:szCs w:val="28"/>
          <w:lang w:val="en-US" w:eastAsia="zh-CN"/>
        </w:rPr>
        <w:t>注：我市校园排球项目起步较晚，本次排球贯通培养试点校申报主要考察学校教练、场地及未来三年工作计划。</w:t>
      </w: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embedRegular r:id="rId1" w:fontKey="{3F37FADD-33E0-4C65-97BA-19FA1A58DDFC}"/>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embedRegular r:id="rId2" w:fontKey="{91E5B421-44D0-455C-925B-0F29E6057AE4}"/>
  </w:font>
  <w:font w:name="FangSong_GB2312">
    <w:altName w:val="仿宋_GB2312"/>
    <w:panose1 w:val="02010609030101010101"/>
    <w:charset w:val="86"/>
    <w:family w:val="auto"/>
    <w:pitch w:val="default"/>
    <w:sig w:usb0="00000000" w:usb1="00000000" w:usb2="00000000" w:usb3="00000000" w:csb0="00040000" w:csb1="00000000"/>
    <w:embedRegular r:id="rId3" w:fontKey="{D1C25358-4224-45CA-A7F6-901A96ECB5B3}"/>
  </w:font>
  <w:font w:name="仿宋_GB2312">
    <w:panose1 w:val="02010609030101010101"/>
    <w:charset w:val="86"/>
    <w:family w:val="auto"/>
    <w:pitch w:val="default"/>
    <w:sig w:usb0="00000001" w:usb1="080E0000" w:usb2="00000000" w:usb3="00000000" w:csb0="00040000" w:csb1="00000000"/>
    <w:embedRegular r:id="rId4" w:fontKey="{621DF4C6-9736-4112-84A0-1363F7E78005}"/>
  </w:font>
  <w:font w:name="楷体_GB2312">
    <w:panose1 w:val="02010609030101010101"/>
    <w:charset w:val="86"/>
    <w:family w:val="modern"/>
    <w:pitch w:val="default"/>
    <w:sig w:usb0="00000001" w:usb1="080E0000" w:usb2="00000000" w:usb3="00000000" w:csb0="00040000" w:csb1="00000000"/>
    <w:embedRegular r:id="rId5" w:fontKey="{BE1163F3-EA5D-4A0C-B9E9-CB1D5774215F}"/>
  </w:font>
  <w:font w:name="楷体">
    <w:panose1 w:val="02010609060101010101"/>
    <w:charset w:val="86"/>
    <w:family w:val="auto"/>
    <w:pitch w:val="default"/>
    <w:sig w:usb0="800002BF" w:usb1="38CF7CFA" w:usb2="00000016" w:usb3="00000000" w:csb0="00040001" w:csb1="00000000"/>
    <w:embedRegular r:id="rId6" w:fontKey="{8A70907A-B4FF-4186-A4C7-2B9AE55CEA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19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EF84D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DEF84D7">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7F86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83B9D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E83B9D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9B72">
    <w:pPr>
      <w:spacing w:before="1" w:line="177" w:lineRule="auto"/>
      <w:ind w:left="8355"/>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702A3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3702A3B">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C13837A">
    <w:pPr>
      <w:spacing w:before="1" w:line="177" w:lineRule="auto"/>
      <w:ind w:left="8355"/>
      <w:rPr>
        <w:rFonts w:hint="eastAsia" w:ascii="Times New Roman" w:hAnsi="Times New Roman" w:eastAsia="宋体" w:cs="Times New Roman"/>
        <w:sz w:val="28"/>
        <w:szCs w:val="28"/>
        <w:lang w:eastAsia="zh-CN"/>
      </w:rPr>
    </w:pPr>
  </w:p>
  <w:p w14:paraId="61A368B9">
    <w:pPr>
      <w:spacing w:before="1" w:line="177" w:lineRule="auto"/>
      <w:rPr>
        <w:rFonts w:hint="eastAsia" w:ascii="Times New Roman" w:hAnsi="Times New Roman" w:eastAsia="宋体" w:cs="Times New Roman"/>
        <w:sz w:val="28"/>
        <w:szCs w:val="2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9523E"/>
    <w:rsid w:val="00990188"/>
    <w:rsid w:val="00C52268"/>
    <w:rsid w:val="052E656D"/>
    <w:rsid w:val="0AEC4B65"/>
    <w:rsid w:val="0B95573F"/>
    <w:rsid w:val="0D686076"/>
    <w:rsid w:val="0E574D87"/>
    <w:rsid w:val="0F563A4D"/>
    <w:rsid w:val="0F657927"/>
    <w:rsid w:val="113118BF"/>
    <w:rsid w:val="11447845"/>
    <w:rsid w:val="12C4102F"/>
    <w:rsid w:val="14F5226F"/>
    <w:rsid w:val="1545150A"/>
    <w:rsid w:val="16723CC9"/>
    <w:rsid w:val="19062F7F"/>
    <w:rsid w:val="1A7154EF"/>
    <w:rsid w:val="1C0A0736"/>
    <w:rsid w:val="1DDE692B"/>
    <w:rsid w:val="1FFD3937"/>
    <w:rsid w:val="23A44173"/>
    <w:rsid w:val="2577464B"/>
    <w:rsid w:val="27526802"/>
    <w:rsid w:val="2CD930DF"/>
    <w:rsid w:val="2FEA6DDF"/>
    <w:rsid w:val="34052A0C"/>
    <w:rsid w:val="34833D46"/>
    <w:rsid w:val="35257FDB"/>
    <w:rsid w:val="366E78C2"/>
    <w:rsid w:val="370737FB"/>
    <w:rsid w:val="3A015486"/>
    <w:rsid w:val="3F260B3C"/>
    <w:rsid w:val="42083CE0"/>
    <w:rsid w:val="43DC0CB0"/>
    <w:rsid w:val="45D03C10"/>
    <w:rsid w:val="4A7F2511"/>
    <w:rsid w:val="50B67110"/>
    <w:rsid w:val="50F6575E"/>
    <w:rsid w:val="517214D1"/>
    <w:rsid w:val="52733F35"/>
    <w:rsid w:val="53474CFB"/>
    <w:rsid w:val="56660C90"/>
    <w:rsid w:val="59943D66"/>
    <w:rsid w:val="5D2D265C"/>
    <w:rsid w:val="5F6D1E63"/>
    <w:rsid w:val="5FFE462F"/>
    <w:rsid w:val="601332AC"/>
    <w:rsid w:val="61F15141"/>
    <w:rsid w:val="64E94676"/>
    <w:rsid w:val="68E54DCF"/>
    <w:rsid w:val="699D6C2F"/>
    <w:rsid w:val="6A527A52"/>
    <w:rsid w:val="6B032C29"/>
    <w:rsid w:val="6CC664D5"/>
    <w:rsid w:val="6EA3452C"/>
    <w:rsid w:val="72031631"/>
    <w:rsid w:val="74424C84"/>
    <w:rsid w:val="770025E3"/>
    <w:rsid w:val="774513CC"/>
    <w:rsid w:val="78376848"/>
    <w:rsid w:val="7C941C7D"/>
    <w:rsid w:val="7E5B5D81"/>
    <w:rsid w:val="7EA5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方正小标宋简体" w:cs="方正小标宋简体"/>
      <w:snapToGrid w:val="0"/>
      <w:color w:val="000000" w:themeColor="text1"/>
      <w:kern w:val="0"/>
      <w:sz w:val="44"/>
      <w:szCs w:val="44"/>
      <w:lang w:val="en-US" w:eastAsia="en-US" w:bidi="ar-SA"/>
      <w14:textFill>
        <w14:solidFill>
          <w14:schemeClr w14:val="tx1"/>
        </w14:solidFill>
      </w14:textFill>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3">
    <w:name w:val="index 6"/>
    <w:basedOn w:val="1"/>
    <w:next w:val="1"/>
    <w:qFormat/>
    <w:uiPriority w:val="0"/>
    <w:pPr>
      <w:ind w:left="2100"/>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b8548a7d-1e1b-44fd-a019-2d666358600c</errorID>
      <errorWord>)</errorWord>
      <group>L1_AI</group>
      <groupName>深度校对</groupName>
      <ability>L2_AI_Punc</ability>
      <abilityName>标点纠错</abilityName>
      <candidateList>
        <item>）</item>
      </candidateList>
      <explain/>
      <paraID>7A9A52BE</paraID>
      <start>6</start>
      <end>7</end>
      <status>modified</status>
      <modifiedWord>）</modifiedWord>
      <trackRevisions>false</trackRevisions>
    </reviewItem>
    <reviewItem>
      <errorID>34b4f84b-347b-4ff8-b5f8-a0f6d4c2c30a</errorID>
      <errorWord> </errorWord>
      <group>L1_AI</group>
      <groupName>深度校对</groupName>
      <ability>L2_AI_Punc</ability>
      <abilityName>标点纠错</abilityName>
      <candidateList>
        <item>  </item>
      </candidateList>
      <explain/>
      <paraID>71CE52B4</paraID>
      <start>5</start>
      <end>6</end>
      <status>ignored</status>
      <modifiedWord/>
      <trackRevisions>false</trackRevisions>
    </reviewItem>
    <reviewItem>
      <errorID>7d7299bc-9c4f-45c6-9dab-aab68f5f42ad</errorID>
      <errorWord> </errorWord>
      <group>L1_AI</group>
      <groupName>深度校对</groupName>
      <ability>L2_AI_Punc</ability>
      <abilityName>标点纠错</abilityName>
      <candidateList>
        <item>  </item>
      </candidateList>
      <explain/>
      <paraID>71CE52B4</paraID>
      <start>7</start>
      <end>8</end>
      <status>ignored</status>
      <modifiedWord/>
      <trackRevisions>false</trackRevisions>
    </reviewItem>
    <reviewItem>
      <errorID>d586fc50-52d1-4faf-8cb3-556d08322097</errorID>
      <errorWord>可按照</errorWord>
      <group>L1_AI</group>
      <groupName>深度校对</groupName>
      <ability>L2_AI_Word</ability>
      <abilityName>字词纠错</abilityName>
      <candidateList>
        <item>按照</item>
      </candidateList>
      <explain/>
      <paraID> DE9DB19</paraID>
      <start>21</start>
      <end>24</end>
      <status>ignored</status>
      <modifiedWord/>
      <trackRevisions>false</trackRevisions>
    </reviewItem>
    <reviewItem>
      <errorID>b16aedd3-59be-42f3-a575-3709beea0c65</errorID>
      <errorWord>可</errorWord>
      <group>L1_AI</group>
      <groupName>深度校对</groupName>
      <ability>L2_AI_Word</ability>
      <abilityName>字词纠错</abilityName>
      <candidateList>
        <item>学生</item>
      </candidateList>
      <explain/>
      <paraID>6663732F</paraID>
      <start>135</start>
      <end>136</end>
      <status>ignored</status>
      <modifiedWord/>
      <trackRevisions>false</trackRevisions>
    </reviewItem>
    <reviewItem>
      <errorID>72bd7f19-8a7b-44ce-8415-128f15e12e6f</errorID>
      <errorWord>可</errorWord>
      <group>L1_AI</group>
      <groupName>深度校对</groupName>
      <ability>L2_AI_Word</ability>
      <abilityName>字词纠错</abilityName>
      <candidateList>
        <item>学生</item>
      </candidateList>
      <explain/>
      <paraID>6663732F</paraID>
      <start>154</start>
      <end>155</end>
      <status>ignored</status>
      <modifiedWord/>
      <trackRevisions>false</trackRevisions>
    </reviewItem>
    <reviewItem>
      <errorID>2bec47ee-af5e-43ae-ac5c-ff485277ca1c</errorID>
      <errorWord>。</errorWord>
      <group>L1_AI</group>
      <groupName>深度校对</groupName>
      <ability>L2_AI_Grammar</ability>
      <abilityName>语法纠错</abilityName>
      <candidateList>
        <item>的处理。</item>
      </candidateList>
      <explain/>
      <paraID>6159DD93</paraID>
      <start>178</start>
      <end>179</end>
      <status>ignored</status>
      <modifiedWord/>
      <trackRevisions>false</trackRevisions>
    </reviewItem>
    <reviewItem>
      <errorID>afb9705f-a8db-4f09-93c6-21e733ea811f</errorID>
      <errorWord>围</errorWord>
      <group>L1_Word</group>
      <groupName>字词问题</groupName>
      <ability>L2_Typo</ability>
      <abilityName>字词错误</abilityName>
      <candidateList>
        <item>围内</item>
      </candidateList>
      <explain/>
      <paraID>55154099</paraID>
      <start>67</start>
      <end>68</end>
      <status>ignored</status>
      <modifiedWord/>
      <trackRevisions>false</trackRevisions>
    </reviewItem>
    <reviewItem>
      <errorID>41b70668-644c-4794-be0d-fc9554460766</errorID>
      <errorWord>运动队升学</errorWord>
      <group>L1_AI</group>
      <groupName>深度校对</groupName>
      <ability>L2_AI_Grammar</ability>
      <abilityName>语法纠错</abilityName>
      <candidateList>
        <item>运动队</item>
      </candidateList>
      <explain/>
      <paraID>55154099</paraID>
      <start>151</start>
      <end>156</end>
      <status>ignored</status>
      <modifiedWord/>
      <trackRevisions>false</trackRevisions>
    </reviewItem>
    <reviewItem>
      <errorID>e76f0eb8-df28-4d77-b9f2-f8dc07134548</errorID>
      <errorWord>方式进行</errorWord>
      <group>L1_AI</group>
      <groupName>深度校对</groupName>
      <ability>L2_AI_Grammar</ability>
      <abilityName>语法纠错</abilityName>
      <candidateList>
        <item>方式</item>
      </candidateList>
      <explain/>
      <paraID>259CBE6B</paraID>
      <start>30</start>
      <end>32</end>
      <status>modified</status>
      <modifiedWord>方式</modifiedWord>
      <trackRevisions>false</trackRevisions>
    </reviewItem>
    <reviewItem>
      <errorID>85f3476c-ec32-49c3-b2be-900e55e33dcf</errorID>
      <errorWord>录</errorWord>
      <group>L1_Word</group>
      <groupName>字词问题</groupName>
      <ability>L2_Typo</ability>
      <abilityName>字词错误</abilityName>
      <candidateList>
        <item>录取</item>
      </candidateList>
      <explain/>
      <paraID>78BB779F</paraID>
      <start>5</start>
      <end>6</end>
      <status>ignored</status>
      <modifiedWord/>
      <trackRevisions>false</trackRevisions>
    </reviewItem>
    <reviewItem>
      <errorID>c2ea528c-a273-48b2-ba37-fe4ef6099369</errorID>
      <errorWord>制订本</errorWord>
      <group>L1_Word</group>
      <groupName>字词问题</groupName>
      <ability>L2_Typo</ability>
      <abilityName>字词错误</abilityName>
      <candidateList>
        <item>制定本</item>
      </candidateList>
      <explain/>
      <paraID>271B96F2</paraID>
      <start>103</start>
      <end>106</end>
      <status>ignored</status>
      <modifiedWord/>
      <trackRevisions>false</trackRevisions>
    </reviewItem>
    <reviewItem>
      <errorID>15ed853f-2863-4756-9852-49770227aec6</errorID>
      <errorWord>，则</errorWord>
      <group>L1_Word</group>
      <groupName>字词问题</groupName>
      <ability>L2_Typo</ability>
      <abilityName>字词错误</abilityName>
      <candidateList>
        <item>，</item>
      </candidateList>
      <explain/>
      <paraID>3CEA27EB</paraID>
      <start>47</start>
      <end>49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e5ca5e-7ca5-4817-a718-f05be86cf77e}">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5580</Words>
  <Characters>5691</Characters>
  <Lines>0</Lines>
  <Paragraphs>0</Paragraphs>
  <TotalTime>21</TotalTime>
  <ScaleCrop>false</ScaleCrop>
  <LinksUpToDate>false</LinksUpToDate>
  <CharactersWithSpaces>5705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2026-01-05T08:20:00Z</dcterms:created>
  <dc:creator>大豪</dc:creator>
  <cp:lastModifiedBy>惜情</cp:lastModifiedBy>
  <cp:lastPrinted>2026-04-13T01:34:16Z</cp:lastPrinted>
  <dcterms:modified xsi:type="dcterms:W3CDTF">2026-04-13T01:34:18Z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F757EF152A504A01B1CD99547F9AB8F8_13</vt:lpwstr>
  </property>
  <property fmtid="{D5CDD505-2E9C-101B-9397-08002B2CF9AE}" pid="4" name="KSOTemplateDocerSaveRecord">
    <vt:lpwstr>eyJoZGlkIjoiM2ZkNmU4NzQ2ZjZiZjRhNjllMGIyYTQ5YWEyODIyZGIiLCJ1c2VySWQiOiI3NzEyNjU4OTgifQ==</vt:lpwstr>
  </property>
</Properties>
</file>