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F781EF">
      <w:pPr>
        <w:spacing w:line="600" w:lineRule="exact"/>
        <w:jc w:val="center"/>
        <w:rPr>
          <w:rFonts w:hint="default" w:ascii="Times New Roman" w:hAnsi="Times New Roman" w:eastAsia="方正小标宋_GBK" w:cs="Times New Roman"/>
          <w:sz w:val="44"/>
          <w:szCs w:val="44"/>
          <w:lang w:eastAsia="zh-CN"/>
        </w:rPr>
      </w:pPr>
      <w:r>
        <w:rPr>
          <w:rFonts w:hint="default" w:ascii="Times New Roman" w:hAnsi="Times New Roman" w:eastAsia="方正小标宋_GBK" w:cs="Times New Roman"/>
          <w:sz w:val="44"/>
          <w:szCs w:val="44"/>
        </w:rPr>
        <w:t>怀化市</w:t>
      </w:r>
      <w:r>
        <w:rPr>
          <w:rFonts w:hint="default" w:ascii="Times New Roman" w:hAnsi="Times New Roman" w:eastAsia="方正小标宋_GBK" w:cs="Times New Roman"/>
          <w:sz w:val="44"/>
          <w:szCs w:val="44"/>
          <w:lang w:eastAsia="zh-CN"/>
        </w:rPr>
        <w:t>2026</w:t>
      </w:r>
      <w:r>
        <w:rPr>
          <w:rFonts w:hint="default" w:ascii="Times New Roman" w:hAnsi="Times New Roman" w:eastAsia="方正小标宋_GBK" w:cs="Times New Roman"/>
          <w:sz w:val="44"/>
          <w:szCs w:val="44"/>
        </w:rPr>
        <w:t>年</w:t>
      </w:r>
      <w:r>
        <w:rPr>
          <w:rFonts w:hint="default" w:ascii="Times New Roman" w:hAnsi="Times New Roman" w:eastAsia="方正小标宋_GBK" w:cs="Times New Roman"/>
          <w:sz w:val="44"/>
          <w:szCs w:val="44"/>
          <w:lang w:eastAsia="zh-CN"/>
        </w:rPr>
        <w:t>秋季批次</w:t>
      </w:r>
      <w:r>
        <w:rPr>
          <w:rFonts w:hint="default" w:ascii="Times New Roman" w:hAnsi="Times New Roman" w:eastAsia="方正小标宋_GBK" w:cs="Times New Roman"/>
          <w:sz w:val="44"/>
          <w:szCs w:val="44"/>
        </w:rPr>
        <w:t>高中、中职及中职实习指导教师资格认定</w:t>
      </w:r>
      <w:r>
        <w:rPr>
          <w:rFonts w:hint="default" w:ascii="Times New Roman" w:hAnsi="Times New Roman" w:eastAsia="方正小标宋_GBK" w:cs="Times New Roman"/>
          <w:sz w:val="44"/>
          <w:szCs w:val="44"/>
          <w:lang w:eastAsia="zh-CN"/>
        </w:rPr>
        <w:t>工作的通告</w:t>
      </w:r>
    </w:p>
    <w:p w14:paraId="345792A6">
      <w:pPr>
        <w:ind w:firstLine="320" w:firstLineChars="100"/>
        <w:rPr>
          <w:rFonts w:hint="default" w:ascii="Times New Roman" w:hAnsi="Times New Roman" w:eastAsia="仿宋_GB2312" w:cs="Times New Roman"/>
          <w:color w:val="000000"/>
          <w:kern w:val="0"/>
          <w:sz w:val="32"/>
          <w:szCs w:val="32"/>
          <w:shd w:val="clear" w:color="auto" w:fill="FFFFFF"/>
        </w:rPr>
      </w:pPr>
    </w:p>
    <w:p w14:paraId="737FF5BE">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0" w:afterAutospacing="0" w:line="560" w:lineRule="exact"/>
        <w:ind w:left="0" w:right="0" w:firstLine="560"/>
        <w:jc w:val="both"/>
        <w:textAlignment w:val="auto"/>
        <w:rPr>
          <w:rFonts w:hint="default" w:ascii="Times New Roman" w:hAnsi="Times New Roman" w:eastAsia="仿宋_GB2312" w:cs="Times New Roman"/>
          <w:color w:val="000000"/>
          <w:kern w:val="0"/>
          <w:sz w:val="32"/>
          <w:szCs w:val="32"/>
          <w:shd w:val="clear" w:color="auto" w:fill="FFFFFF"/>
        </w:rPr>
      </w:pPr>
      <w:r>
        <w:rPr>
          <w:rFonts w:hint="default" w:ascii="Times New Roman" w:hAnsi="Times New Roman" w:eastAsia="仿宋_GB2312" w:cs="Times New Roman"/>
          <w:color w:val="000000"/>
          <w:kern w:val="0"/>
          <w:sz w:val="32"/>
          <w:szCs w:val="32"/>
          <w:shd w:val="clear" w:color="auto" w:fill="FFFFFF"/>
        </w:rPr>
        <w:t>为保证</w:t>
      </w:r>
      <w:r>
        <w:rPr>
          <w:rFonts w:hint="default" w:ascii="Times New Roman" w:hAnsi="Times New Roman" w:eastAsia="仿宋_GB2312" w:cs="Times New Roman"/>
          <w:color w:val="000000"/>
          <w:kern w:val="0"/>
          <w:sz w:val="32"/>
          <w:szCs w:val="32"/>
          <w:shd w:val="clear" w:color="auto" w:fill="FFFFFF"/>
          <w:lang w:eastAsia="zh-CN"/>
        </w:rPr>
        <w:t>2026</w:t>
      </w:r>
      <w:r>
        <w:rPr>
          <w:rFonts w:hint="default" w:ascii="Times New Roman" w:hAnsi="Times New Roman" w:eastAsia="仿宋_GB2312" w:cs="Times New Roman"/>
          <w:color w:val="000000"/>
          <w:kern w:val="0"/>
          <w:sz w:val="32"/>
          <w:szCs w:val="32"/>
          <w:shd w:val="clear" w:color="auto" w:fill="FFFFFF"/>
        </w:rPr>
        <w:t>年</w:t>
      </w:r>
      <w:r>
        <w:rPr>
          <w:rFonts w:hint="default" w:ascii="Times New Roman" w:hAnsi="Times New Roman" w:eastAsia="仿宋_GB2312" w:cs="Times New Roman"/>
          <w:color w:val="000000"/>
          <w:kern w:val="0"/>
          <w:sz w:val="32"/>
          <w:szCs w:val="32"/>
          <w:shd w:val="clear" w:color="auto" w:fill="FFFFFF"/>
          <w:lang w:eastAsia="zh-CN"/>
        </w:rPr>
        <w:t>秋季批次</w:t>
      </w:r>
      <w:r>
        <w:rPr>
          <w:rFonts w:hint="default" w:ascii="Times New Roman" w:hAnsi="Times New Roman" w:eastAsia="仿宋_GB2312" w:cs="Times New Roman"/>
          <w:color w:val="000000"/>
          <w:kern w:val="0"/>
          <w:sz w:val="32"/>
          <w:szCs w:val="32"/>
          <w:shd w:val="clear" w:color="auto" w:fill="FFFFFF"/>
        </w:rPr>
        <w:t>我市高中、中职及中职实习指导教师资格认定工作的依法有序实施，</w:t>
      </w:r>
      <w:r>
        <w:rPr>
          <w:rFonts w:hint="default" w:ascii="Times New Roman" w:hAnsi="Times New Roman" w:eastAsia="仿宋_GB2312" w:cs="Times New Roman"/>
          <w:color w:val="000000"/>
          <w:kern w:val="0"/>
          <w:sz w:val="32"/>
          <w:szCs w:val="32"/>
          <w:shd w:val="clear" w:color="auto" w:fill="FFFFFF"/>
          <w:lang w:eastAsia="zh-CN"/>
        </w:rPr>
        <w:t>根据</w:t>
      </w:r>
      <w:r>
        <w:rPr>
          <w:rFonts w:hint="default" w:ascii="Times New Roman" w:hAnsi="Times New Roman" w:eastAsia="仿宋_GB2312" w:cs="Times New Roman"/>
          <w:color w:val="000000"/>
          <w:kern w:val="0"/>
          <w:sz w:val="32"/>
          <w:szCs w:val="32"/>
          <w:shd w:val="clear" w:color="auto" w:fill="FFFFFF"/>
          <w:lang w:val="en-US" w:eastAsia="zh-CN"/>
        </w:rPr>
        <w:t>《中华人民共和国教师法》《教师资格条例》《〈教师资格条例〉实施办法》及《教育部关于印发〈中小学教师资格考试暂行办法〉〈中小学教师定期注册暂行办法〉的通知》（教师〔2013〕9号）</w:t>
      </w:r>
      <w:r>
        <w:rPr>
          <w:rFonts w:hint="default" w:ascii="Times New Roman" w:hAnsi="Times New Roman" w:eastAsia="仿宋_GB2312" w:cs="Times New Roman"/>
          <w:color w:val="000000"/>
          <w:kern w:val="0"/>
          <w:sz w:val="32"/>
          <w:szCs w:val="32"/>
          <w:shd w:val="clear" w:color="auto" w:fill="FFFFFF"/>
          <w:lang w:eastAsia="zh-CN"/>
        </w:rPr>
        <w:t>《湖南省</w:t>
      </w:r>
      <w:r>
        <w:rPr>
          <w:rFonts w:hint="default" w:ascii="Times New Roman" w:hAnsi="Times New Roman" w:eastAsia="仿宋_GB2312" w:cs="Times New Roman"/>
          <w:color w:val="000000"/>
          <w:kern w:val="0"/>
          <w:sz w:val="32"/>
          <w:szCs w:val="32"/>
          <w:shd w:val="clear" w:color="auto" w:fill="FFFFFF"/>
          <w:lang w:val="en-US" w:eastAsia="zh-CN"/>
        </w:rPr>
        <w:t>2026年中小学教师资格认</w:t>
      </w:r>
      <w:r>
        <w:rPr>
          <w:rFonts w:hint="default" w:ascii="Times New Roman" w:hAnsi="Times New Roman" w:eastAsia="仿宋_GB2312" w:cs="Times New Roman"/>
          <w:b w:val="0"/>
          <w:bCs w:val="0"/>
          <w:color w:val="000000"/>
          <w:kern w:val="0"/>
          <w:sz w:val="32"/>
          <w:szCs w:val="32"/>
          <w:shd w:val="clear" w:color="auto" w:fill="FFFFFF"/>
          <w:lang w:val="en-US" w:eastAsia="zh-CN"/>
        </w:rPr>
        <w:t>定公告</w:t>
      </w:r>
      <w:r>
        <w:rPr>
          <w:rFonts w:hint="default" w:ascii="Times New Roman" w:hAnsi="Times New Roman" w:eastAsia="仿宋_GB2312" w:cs="Times New Roman"/>
          <w:b w:val="0"/>
          <w:bCs w:val="0"/>
          <w:color w:val="000000"/>
          <w:kern w:val="0"/>
          <w:sz w:val="32"/>
          <w:szCs w:val="32"/>
          <w:shd w:val="clear" w:color="auto" w:fill="FFFFFF"/>
          <w:lang w:eastAsia="zh-CN"/>
        </w:rPr>
        <w:t>》</w:t>
      </w:r>
      <w:r>
        <w:rPr>
          <w:rFonts w:hint="default" w:ascii="Times New Roman" w:hAnsi="Times New Roman" w:eastAsia="仿宋_GB2312" w:cs="Times New Roman"/>
          <w:b w:val="0"/>
          <w:bCs w:val="0"/>
          <w:color w:val="000000"/>
          <w:kern w:val="0"/>
          <w:sz w:val="32"/>
          <w:szCs w:val="32"/>
          <w:shd w:val="clear" w:color="auto" w:fill="FFFFFF"/>
          <w:lang w:val="en-US" w:eastAsia="zh-CN"/>
        </w:rPr>
        <w:t>等</w:t>
      </w:r>
      <w:r>
        <w:rPr>
          <w:rFonts w:hint="default" w:ascii="Times New Roman" w:hAnsi="Times New Roman" w:eastAsia="仿宋_GB2312" w:cs="Times New Roman"/>
          <w:color w:val="000000"/>
          <w:kern w:val="0"/>
          <w:sz w:val="32"/>
          <w:szCs w:val="32"/>
          <w:shd w:val="clear" w:color="auto" w:fill="FFFFFF"/>
          <w:lang w:val="en-US" w:eastAsia="zh-CN"/>
        </w:rPr>
        <w:t>有关规定，现将有关事项通告如下：</w:t>
      </w:r>
    </w:p>
    <w:p w14:paraId="2143224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0" w:afterAutospacing="0" w:line="560" w:lineRule="exact"/>
        <w:ind w:left="0" w:right="0" w:firstLine="640"/>
        <w:jc w:val="both"/>
        <w:textAlignment w:val="auto"/>
        <w:rPr>
          <w:rFonts w:hint="default" w:ascii="Times New Roman" w:hAnsi="Times New Roman" w:eastAsia="微软雅黑" w:cs="Times New Roman"/>
          <w:i w:val="0"/>
          <w:iCs w:val="0"/>
          <w:caps w:val="0"/>
          <w:color w:val="auto"/>
          <w:spacing w:val="0"/>
          <w:sz w:val="24"/>
          <w:szCs w:val="24"/>
        </w:rPr>
      </w:pPr>
      <w:r>
        <w:rPr>
          <w:rFonts w:hint="default" w:ascii="Times New Roman" w:hAnsi="Times New Roman" w:eastAsia="黑体" w:cs="Times New Roman"/>
          <w:i w:val="0"/>
          <w:iCs w:val="0"/>
          <w:caps w:val="0"/>
          <w:color w:val="auto"/>
          <w:spacing w:val="0"/>
          <w:kern w:val="0"/>
          <w:sz w:val="32"/>
          <w:szCs w:val="32"/>
          <w:shd w:val="clear" w:fill="FFFFFF"/>
          <w:lang w:val="en-US" w:eastAsia="zh-CN" w:bidi="ar"/>
        </w:rPr>
        <w:t>一、教师资格认定种类</w:t>
      </w:r>
    </w:p>
    <w:p w14:paraId="2A53229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0" w:afterAutospacing="0" w:line="560" w:lineRule="exact"/>
        <w:ind w:left="0" w:right="0" w:firstLine="560"/>
        <w:jc w:val="both"/>
        <w:textAlignment w:val="auto"/>
        <w:rPr>
          <w:rFonts w:hint="default" w:ascii="Times New Roman" w:hAnsi="Times New Roman" w:eastAsia="仿宋_GB2312" w:cs="Times New Roman"/>
          <w:color w:val="000000"/>
          <w:kern w:val="0"/>
          <w:sz w:val="32"/>
          <w:szCs w:val="32"/>
          <w:shd w:val="clear" w:color="auto" w:fill="FFFFFF"/>
          <w:lang w:val="en-US" w:eastAsia="zh-CN"/>
        </w:rPr>
      </w:pPr>
      <w:r>
        <w:rPr>
          <w:rFonts w:hint="default" w:ascii="Times New Roman" w:hAnsi="Times New Roman" w:eastAsia="仿宋_GB2312" w:cs="Times New Roman"/>
          <w:color w:val="000000"/>
          <w:kern w:val="0"/>
          <w:sz w:val="32"/>
          <w:szCs w:val="32"/>
          <w:shd w:val="clear" w:color="auto" w:fill="FFFFFF"/>
          <w:lang w:val="en-US" w:eastAsia="zh-CN"/>
        </w:rPr>
        <w:t>根据国家和湖南省有关规定，怀化市教育局负责认定高级中学教师资格、中等职业学校教师资格和中等职业学校实习指导教师资格。县市区教育局负责认定户籍所在地的幼儿园、小学和初级中学教师资格。</w:t>
      </w:r>
    </w:p>
    <w:p w14:paraId="3FB4DAD9">
      <w:pPr>
        <w:keepNext w:val="0"/>
        <w:keepLines w:val="0"/>
        <w:pageBreakBefore w:val="0"/>
        <w:kinsoku/>
        <w:wordWrap/>
        <w:overflowPunct/>
        <w:topLinePunct w:val="0"/>
        <w:autoSpaceDE/>
        <w:autoSpaceDN/>
        <w:bidi w:val="0"/>
        <w:adjustRightInd/>
        <w:spacing w:line="560" w:lineRule="exact"/>
        <w:ind w:firstLine="640" w:firstLineChars="200"/>
        <w:jc w:val="both"/>
        <w:textAlignment w:val="auto"/>
        <w:rPr>
          <w:rFonts w:hint="default" w:ascii="Times New Roman" w:hAnsi="Times New Roman" w:eastAsia="黑体" w:cs="Times New Roman"/>
          <w:color w:val="000000"/>
          <w:kern w:val="0"/>
          <w:sz w:val="32"/>
          <w:szCs w:val="32"/>
          <w:shd w:val="clear" w:color="auto" w:fill="FFFFFF"/>
        </w:rPr>
      </w:pPr>
      <w:r>
        <w:rPr>
          <w:rFonts w:hint="default" w:ascii="Times New Roman" w:hAnsi="Times New Roman" w:eastAsia="黑体" w:cs="Times New Roman"/>
          <w:color w:val="000000"/>
          <w:kern w:val="0"/>
          <w:sz w:val="32"/>
          <w:szCs w:val="32"/>
          <w:shd w:val="clear" w:color="auto" w:fill="FFFFFF"/>
          <w:lang w:eastAsia="zh-CN"/>
        </w:rPr>
        <w:t>二、申请</w:t>
      </w:r>
      <w:r>
        <w:rPr>
          <w:rFonts w:hint="default" w:ascii="Times New Roman" w:hAnsi="Times New Roman" w:eastAsia="黑体" w:cs="Times New Roman"/>
          <w:color w:val="000000"/>
          <w:kern w:val="0"/>
          <w:sz w:val="32"/>
          <w:szCs w:val="32"/>
          <w:shd w:val="clear" w:color="auto" w:fill="FFFFFF"/>
        </w:rPr>
        <w:t>条件</w:t>
      </w:r>
    </w:p>
    <w:p w14:paraId="4209DFE8">
      <w:pPr>
        <w:keepNext w:val="0"/>
        <w:keepLines w:val="0"/>
        <w:pageBreakBefore w:val="0"/>
        <w:kinsoku/>
        <w:wordWrap/>
        <w:overflowPunct/>
        <w:topLinePunct w:val="0"/>
        <w:autoSpaceDE/>
        <w:autoSpaceDN/>
        <w:bidi w:val="0"/>
        <w:adjustRightInd/>
        <w:spacing w:line="560" w:lineRule="exact"/>
        <w:ind w:firstLine="640" w:firstLineChars="200"/>
        <w:jc w:val="both"/>
        <w:textAlignment w:val="auto"/>
        <w:rPr>
          <w:rFonts w:hint="default" w:ascii="Times New Roman" w:hAnsi="Times New Roman" w:eastAsia="仿宋_GB2312" w:cs="Times New Roman"/>
          <w:color w:val="000000"/>
          <w:kern w:val="0"/>
          <w:sz w:val="32"/>
          <w:szCs w:val="32"/>
          <w:shd w:val="clear" w:color="auto" w:fill="FFFFFF"/>
        </w:rPr>
      </w:pPr>
      <w:r>
        <w:rPr>
          <w:rFonts w:hint="default" w:ascii="Times New Roman" w:hAnsi="Times New Roman" w:eastAsia="仿宋_GB2312" w:cs="Times New Roman"/>
          <w:color w:val="000000"/>
          <w:kern w:val="0"/>
          <w:sz w:val="32"/>
          <w:szCs w:val="32"/>
          <w:shd w:val="clear" w:color="auto" w:fill="FFFFFF"/>
        </w:rPr>
        <w:t>申请认定高中、中职及中职实习指导教师资格者（以下简称“申请人”）应当具备以下条件：</w:t>
      </w:r>
    </w:p>
    <w:p w14:paraId="668C3435">
      <w:pPr>
        <w:keepNext w:val="0"/>
        <w:keepLines w:val="0"/>
        <w:pageBreakBefore w:val="0"/>
        <w:kinsoku/>
        <w:wordWrap/>
        <w:overflowPunct/>
        <w:topLinePunct w:val="0"/>
        <w:autoSpaceDE/>
        <w:autoSpaceDN/>
        <w:bidi w:val="0"/>
        <w:adjustRightInd/>
        <w:spacing w:line="560" w:lineRule="exact"/>
        <w:ind w:firstLine="640" w:firstLineChars="200"/>
        <w:jc w:val="both"/>
        <w:textAlignment w:val="auto"/>
        <w:rPr>
          <w:rFonts w:hint="default" w:ascii="Times New Roman" w:hAnsi="Times New Roman" w:eastAsia="仿宋_GB2312" w:cs="Times New Roman"/>
          <w:color w:val="000000"/>
          <w:kern w:val="0"/>
          <w:sz w:val="32"/>
          <w:szCs w:val="32"/>
          <w:shd w:val="clear" w:color="auto" w:fill="FFFFFF"/>
        </w:rPr>
      </w:pPr>
      <w:r>
        <w:rPr>
          <w:rFonts w:hint="default" w:ascii="Times New Roman" w:hAnsi="Times New Roman" w:eastAsia="仿宋_GB2312" w:cs="Times New Roman"/>
          <w:color w:val="000000"/>
          <w:kern w:val="0"/>
          <w:sz w:val="32"/>
          <w:szCs w:val="32"/>
          <w:shd w:val="clear" w:color="auto" w:fill="FFFFFF"/>
        </w:rPr>
        <w:t>（一）拥护党的基本路线，全面贯彻党的教育方针，自觉遵守《教师法》等法律法规，遵守教师职业道德，热爱教育事业，热爱学生，为人师表，且未达到国家法定退休年龄的中国公民。</w:t>
      </w:r>
    </w:p>
    <w:p w14:paraId="4D324D6F">
      <w:pPr>
        <w:keepNext w:val="0"/>
        <w:keepLines w:val="0"/>
        <w:pageBreakBefore w:val="0"/>
        <w:kinsoku/>
        <w:wordWrap/>
        <w:overflowPunct/>
        <w:topLinePunct w:val="0"/>
        <w:autoSpaceDE/>
        <w:autoSpaceDN/>
        <w:bidi w:val="0"/>
        <w:adjustRightInd/>
        <w:spacing w:line="560" w:lineRule="exact"/>
        <w:ind w:firstLine="640" w:firstLineChars="200"/>
        <w:jc w:val="both"/>
        <w:textAlignment w:val="auto"/>
        <w:rPr>
          <w:rFonts w:hint="default" w:ascii="Times New Roman" w:hAnsi="Times New Roman" w:eastAsia="仿宋_GB2312" w:cs="Times New Roman"/>
          <w:color w:val="000000"/>
          <w:kern w:val="0"/>
          <w:sz w:val="32"/>
          <w:szCs w:val="32"/>
          <w:shd w:val="clear" w:color="auto" w:fill="FFFFFF"/>
        </w:rPr>
      </w:pPr>
      <w:r>
        <w:rPr>
          <w:rFonts w:hint="default" w:ascii="Times New Roman" w:hAnsi="Times New Roman" w:eastAsia="仿宋_GB2312" w:cs="Times New Roman"/>
          <w:color w:val="000000"/>
          <w:kern w:val="0"/>
          <w:sz w:val="32"/>
          <w:szCs w:val="32"/>
          <w:shd w:val="clear" w:color="auto" w:fill="FFFFFF"/>
        </w:rPr>
        <w:t>（二）申请人户籍所在地、居住地（须持有当地居住证且在有效期内，临时居住证、暂住证、居住证明等均不能等同）在怀化市行政区域内。港澳台居民持有效期内的怀化港澳台居民居住证；在我市参加中小学教师资格考试的港澳居民持港澳居民来往内地通行证、台湾居民持五年有效期台湾居民来往大陆通行证。</w:t>
      </w:r>
    </w:p>
    <w:p w14:paraId="33B78B95">
      <w:pPr>
        <w:keepNext w:val="0"/>
        <w:keepLines w:val="0"/>
        <w:pageBreakBefore w:val="0"/>
        <w:kinsoku/>
        <w:wordWrap/>
        <w:overflowPunct/>
        <w:topLinePunct w:val="0"/>
        <w:autoSpaceDE/>
        <w:autoSpaceDN/>
        <w:bidi w:val="0"/>
        <w:adjustRightInd/>
        <w:spacing w:line="560" w:lineRule="exact"/>
        <w:ind w:firstLine="640" w:firstLineChars="200"/>
        <w:jc w:val="both"/>
        <w:textAlignment w:val="auto"/>
        <w:rPr>
          <w:rFonts w:hint="default" w:ascii="Times New Roman" w:hAnsi="Times New Roman" w:eastAsia="仿宋_GB2312" w:cs="Times New Roman"/>
          <w:color w:val="000000"/>
          <w:kern w:val="0"/>
          <w:sz w:val="32"/>
          <w:szCs w:val="32"/>
          <w:shd w:val="clear" w:color="auto" w:fill="FFFFFF"/>
        </w:rPr>
      </w:pPr>
      <w:r>
        <w:rPr>
          <w:rFonts w:hint="default" w:ascii="Times New Roman" w:hAnsi="Times New Roman" w:eastAsia="仿宋_GB2312" w:cs="Times New Roman"/>
          <w:color w:val="000000"/>
          <w:kern w:val="0"/>
          <w:sz w:val="32"/>
          <w:szCs w:val="32"/>
          <w:shd w:val="clear" w:color="auto" w:fill="FFFFFF"/>
        </w:rPr>
        <w:t>（三）具备《教师法》规定的相应学历。应届毕业生在教师资格认定机构作出认定教师资格的结论前应取得毕业证书。</w:t>
      </w:r>
    </w:p>
    <w:p w14:paraId="2A75D263">
      <w:pPr>
        <w:keepNext w:val="0"/>
        <w:keepLines w:val="0"/>
        <w:pageBreakBefore w:val="0"/>
        <w:kinsoku/>
        <w:wordWrap/>
        <w:overflowPunct/>
        <w:topLinePunct w:val="0"/>
        <w:autoSpaceDE/>
        <w:autoSpaceDN/>
        <w:bidi w:val="0"/>
        <w:adjustRightInd/>
        <w:spacing w:line="560" w:lineRule="exact"/>
        <w:ind w:firstLine="616" w:firstLineChars="200"/>
        <w:jc w:val="both"/>
        <w:textAlignment w:val="auto"/>
        <w:rPr>
          <w:rFonts w:hint="default" w:ascii="Times New Roman" w:hAnsi="Times New Roman" w:eastAsia="仿宋_GB2312" w:cs="Times New Roman"/>
          <w:color w:val="000000"/>
          <w:spacing w:val="-6"/>
          <w:kern w:val="0"/>
          <w:sz w:val="32"/>
          <w:szCs w:val="32"/>
          <w:shd w:val="clear" w:color="auto" w:fill="FFFFFF"/>
        </w:rPr>
      </w:pPr>
      <w:r>
        <w:rPr>
          <w:rFonts w:hint="default" w:ascii="Times New Roman" w:hAnsi="Times New Roman" w:eastAsia="仿宋_GB2312" w:cs="Times New Roman"/>
          <w:color w:val="000000"/>
          <w:spacing w:val="-6"/>
          <w:kern w:val="0"/>
          <w:sz w:val="32"/>
          <w:szCs w:val="32"/>
          <w:shd w:val="clear" w:color="auto" w:fill="FFFFFF"/>
        </w:rPr>
        <w:t>（四）申请人应当参加相关考试、测试，并达到相应要求。</w:t>
      </w:r>
    </w:p>
    <w:p w14:paraId="2C9F1819">
      <w:pPr>
        <w:keepNext w:val="0"/>
        <w:keepLines w:val="0"/>
        <w:pageBreakBefore w:val="0"/>
        <w:kinsoku/>
        <w:wordWrap/>
        <w:overflowPunct/>
        <w:topLinePunct w:val="0"/>
        <w:autoSpaceDE/>
        <w:autoSpaceDN/>
        <w:bidi w:val="0"/>
        <w:adjustRightInd/>
        <w:spacing w:line="560" w:lineRule="exact"/>
        <w:ind w:firstLine="640" w:firstLineChars="200"/>
        <w:jc w:val="both"/>
        <w:textAlignment w:val="auto"/>
        <w:rPr>
          <w:rFonts w:hint="default" w:ascii="Times New Roman" w:hAnsi="Times New Roman" w:eastAsia="仿宋_GB2312" w:cs="Times New Roman"/>
          <w:color w:val="000000"/>
          <w:kern w:val="0"/>
          <w:sz w:val="32"/>
          <w:szCs w:val="32"/>
          <w:shd w:val="clear" w:color="auto" w:fill="FFFFFF"/>
        </w:rPr>
      </w:pPr>
      <w:r>
        <w:rPr>
          <w:rFonts w:hint="default" w:ascii="Times New Roman" w:hAnsi="Times New Roman" w:eastAsia="仿宋_GB2312" w:cs="Times New Roman"/>
          <w:color w:val="000000"/>
          <w:kern w:val="0"/>
          <w:sz w:val="32"/>
          <w:szCs w:val="32"/>
          <w:shd w:val="clear" w:color="auto" w:fill="FFFFFF"/>
          <w:lang w:val="en-US" w:eastAsia="zh-CN"/>
        </w:rPr>
        <w:t>参加国家中小学教师资格考试人员应当笔试、面试均合格，获得《中小学教师资格考试合格证明》，且在有效期内。纳入免试认定改革范围的教育类研究生和师范生，应当通过师范生教育教学能力考核，取得《师范生教师职业能力证书》，且在有效期内。《师范生教师职业能力证书》在有效期内只可使用一次，如申请认定其他学段和学科教师资格，须参加国家中小学教师资格考试。</w:t>
      </w:r>
    </w:p>
    <w:p w14:paraId="5EFB6579">
      <w:pPr>
        <w:keepNext w:val="0"/>
        <w:keepLines w:val="0"/>
        <w:pageBreakBefore w:val="0"/>
        <w:kinsoku/>
        <w:wordWrap/>
        <w:overflowPunct/>
        <w:topLinePunct w:val="0"/>
        <w:autoSpaceDE/>
        <w:autoSpaceDN/>
        <w:bidi w:val="0"/>
        <w:adjustRightInd/>
        <w:spacing w:line="560" w:lineRule="exact"/>
        <w:ind w:firstLine="640" w:firstLineChars="200"/>
        <w:jc w:val="both"/>
        <w:textAlignment w:val="auto"/>
        <w:rPr>
          <w:rFonts w:hint="default" w:ascii="Times New Roman" w:hAnsi="Times New Roman" w:eastAsia="仿宋_GB2312" w:cs="Times New Roman"/>
          <w:color w:val="000000"/>
          <w:kern w:val="0"/>
          <w:sz w:val="32"/>
          <w:szCs w:val="32"/>
          <w:shd w:val="clear" w:color="auto" w:fill="FFFFFF"/>
        </w:rPr>
      </w:pPr>
      <w:r>
        <w:rPr>
          <w:rFonts w:hint="default" w:ascii="Times New Roman" w:hAnsi="Times New Roman" w:eastAsia="仿宋_GB2312" w:cs="Times New Roman"/>
          <w:color w:val="000000"/>
          <w:kern w:val="0"/>
          <w:sz w:val="32"/>
          <w:szCs w:val="32"/>
          <w:shd w:val="clear" w:color="auto" w:fill="FFFFFF"/>
        </w:rPr>
        <w:t>（五）普通话水平应当达到国家语言文字工作委员会颁布的《普通话水平测试等级标准》二级乙等及以上标准。其中申请语文、小学全科和对外汉语教学教师资格的普通话应当达到二级甲等及以上水平，申请语音教师资格的普通话应当达到一级乙等及以上水平。</w:t>
      </w:r>
    </w:p>
    <w:p w14:paraId="30C0CCE4">
      <w:pPr>
        <w:keepNext w:val="0"/>
        <w:keepLines w:val="0"/>
        <w:pageBreakBefore w:val="0"/>
        <w:kinsoku/>
        <w:wordWrap/>
        <w:overflowPunct/>
        <w:topLinePunct w:val="0"/>
        <w:autoSpaceDE/>
        <w:autoSpaceDN/>
        <w:bidi w:val="0"/>
        <w:adjustRightInd/>
        <w:spacing w:line="560" w:lineRule="exact"/>
        <w:ind w:firstLine="640" w:firstLineChars="200"/>
        <w:jc w:val="both"/>
        <w:textAlignment w:val="auto"/>
        <w:rPr>
          <w:rFonts w:hint="default" w:ascii="Times New Roman" w:hAnsi="Times New Roman" w:eastAsia="黑体" w:cs="Times New Roman"/>
          <w:i w:val="0"/>
          <w:iCs w:val="0"/>
          <w:caps w:val="0"/>
          <w:color w:val="auto"/>
          <w:spacing w:val="0"/>
          <w:kern w:val="0"/>
          <w:sz w:val="32"/>
          <w:szCs w:val="32"/>
          <w:shd w:val="clear" w:fill="FFFFFF"/>
          <w:lang w:val="en-US" w:eastAsia="zh-CN" w:bidi="ar"/>
        </w:rPr>
      </w:pPr>
      <w:r>
        <w:rPr>
          <w:rFonts w:hint="default" w:ascii="Times New Roman" w:hAnsi="Times New Roman" w:eastAsia="仿宋_GB2312" w:cs="Times New Roman"/>
          <w:color w:val="000000"/>
          <w:kern w:val="0"/>
          <w:sz w:val="32"/>
          <w:szCs w:val="32"/>
          <w:shd w:val="clear" w:color="auto" w:fill="FFFFFF"/>
        </w:rPr>
        <w:t>（六）具有良好的身体素质和心理素质，无传染性疾病，无精神病史，适应教育教学工作的需要，参加认定当年在怀化市城区公立医院体检合格。</w:t>
      </w:r>
    </w:p>
    <w:p w14:paraId="7DCF60AD">
      <w:pPr>
        <w:keepNext w:val="0"/>
        <w:keepLines w:val="0"/>
        <w:pageBreakBefore w:val="0"/>
        <w:kinsoku/>
        <w:wordWrap/>
        <w:overflowPunct/>
        <w:topLinePunct w:val="0"/>
        <w:autoSpaceDE/>
        <w:autoSpaceDN/>
        <w:bidi w:val="0"/>
        <w:adjustRightInd/>
        <w:spacing w:line="560" w:lineRule="exact"/>
        <w:ind w:firstLine="640" w:firstLineChars="200"/>
        <w:jc w:val="both"/>
        <w:textAlignment w:val="auto"/>
        <w:rPr>
          <w:rFonts w:hint="default" w:ascii="Times New Roman" w:hAnsi="Times New Roman" w:eastAsia="黑体" w:cs="Times New Roman"/>
          <w:color w:val="000000"/>
          <w:kern w:val="0"/>
          <w:sz w:val="32"/>
          <w:szCs w:val="32"/>
          <w:shd w:val="clear" w:color="auto" w:fill="FFFFFF"/>
          <w:lang w:eastAsia="zh-CN"/>
        </w:rPr>
      </w:pPr>
      <w:r>
        <w:rPr>
          <w:rFonts w:hint="default" w:ascii="Times New Roman" w:hAnsi="Times New Roman" w:eastAsia="黑体" w:cs="Times New Roman"/>
          <w:color w:val="000000"/>
          <w:kern w:val="0"/>
          <w:sz w:val="32"/>
          <w:szCs w:val="32"/>
          <w:shd w:val="clear" w:color="auto" w:fill="FFFFFF"/>
          <w:lang w:eastAsia="zh-CN"/>
        </w:rPr>
        <w:t>三</w:t>
      </w:r>
      <w:r>
        <w:rPr>
          <w:rFonts w:hint="default" w:ascii="Times New Roman" w:hAnsi="Times New Roman" w:eastAsia="黑体" w:cs="Times New Roman"/>
          <w:color w:val="000000"/>
          <w:kern w:val="0"/>
          <w:sz w:val="32"/>
          <w:szCs w:val="32"/>
          <w:shd w:val="clear" w:color="auto" w:fill="FFFFFF"/>
        </w:rPr>
        <w:t>、</w:t>
      </w:r>
      <w:r>
        <w:rPr>
          <w:rFonts w:hint="default" w:ascii="Times New Roman" w:hAnsi="Times New Roman" w:eastAsia="黑体" w:cs="Times New Roman"/>
          <w:color w:val="000000"/>
          <w:kern w:val="0"/>
          <w:sz w:val="32"/>
          <w:szCs w:val="32"/>
          <w:shd w:val="clear" w:color="auto" w:fill="FFFFFF"/>
          <w:lang w:eastAsia="zh-CN"/>
        </w:rPr>
        <w:t>教师资格认定程序</w:t>
      </w:r>
    </w:p>
    <w:p w14:paraId="162D635D">
      <w:pPr>
        <w:keepNext w:val="0"/>
        <w:keepLines w:val="0"/>
        <w:pageBreakBefore w:val="0"/>
        <w:kinsoku/>
        <w:wordWrap/>
        <w:overflowPunct/>
        <w:topLinePunct w:val="0"/>
        <w:autoSpaceDE/>
        <w:autoSpaceDN/>
        <w:bidi w:val="0"/>
        <w:adjustRightInd/>
        <w:spacing w:line="560" w:lineRule="exact"/>
        <w:ind w:firstLine="640" w:firstLineChars="200"/>
        <w:jc w:val="both"/>
        <w:textAlignment w:val="auto"/>
        <w:rPr>
          <w:rFonts w:hint="default" w:ascii="Times New Roman" w:hAnsi="Times New Roman" w:eastAsia="仿宋_GB2312" w:cs="Times New Roman"/>
          <w:color w:val="000000"/>
          <w:kern w:val="0"/>
          <w:sz w:val="32"/>
          <w:szCs w:val="32"/>
          <w:shd w:val="clear" w:color="auto" w:fill="FFFFFF"/>
          <w:lang w:val="en-US" w:eastAsia="zh-CN"/>
        </w:rPr>
      </w:pPr>
      <w:r>
        <w:rPr>
          <w:rFonts w:hint="default" w:ascii="Times New Roman" w:hAnsi="Times New Roman" w:eastAsia="仿宋_GB2312" w:cs="Times New Roman"/>
          <w:color w:val="000000"/>
          <w:kern w:val="0"/>
          <w:sz w:val="32"/>
          <w:szCs w:val="32"/>
          <w:shd w:val="clear" w:color="auto" w:fill="FFFFFF"/>
          <w:lang w:val="en-US" w:eastAsia="zh-CN"/>
        </w:rPr>
        <w:t>本批次教师资格认定通过中国教师资格网实现全程网办，全程分为网上申报、上传申请材料、受理审查、审批发证四个环节，具体安排如下：</w:t>
      </w:r>
    </w:p>
    <w:p w14:paraId="2FCE42FC">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0" w:afterAutospacing="0" w:line="560" w:lineRule="exact"/>
        <w:ind w:left="0" w:right="0" w:firstLine="640"/>
        <w:jc w:val="both"/>
        <w:textAlignment w:val="auto"/>
        <w:rPr>
          <w:rFonts w:hint="default" w:ascii="楷体_GB2312" w:hAnsi="楷体_GB2312" w:eastAsia="楷体_GB2312" w:cs="楷体_GB2312"/>
          <w:color w:val="000000"/>
          <w:kern w:val="0"/>
          <w:sz w:val="32"/>
          <w:szCs w:val="32"/>
          <w:shd w:val="clear" w:color="auto" w:fill="FFFFFF"/>
          <w:lang w:val="en-US" w:eastAsia="zh-CN"/>
        </w:rPr>
      </w:pPr>
      <w:r>
        <w:rPr>
          <w:rFonts w:hint="default" w:ascii="楷体_GB2312" w:hAnsi="楷体_GB2312" w:eastAsia="楷体_GB2312" w:cs="楷体_GB2312"/>
          <w:color w:val="000000"/>
          <w:kern w:val="0"/>
          <w:sz w:val="32"/>
          <w:szCs w:val="32"/>
          <w:shd w:val="clear" w:color="auto" w:fill="FFFFFF"/>
          <w:lang w:val="en-US" w:eastAsia="zh-CN"/>
        </w:rPr>
        <w:t>（一）时间安排表</w:t>
      </w:r>
    </w:p>
    <w:tbl>
      <w:tblPr>
        <w:tblStyle w:val="8"/>
        <w:tblpPr w:leftFromText="180" w:rightFromText="180" w:vertAnchor="text" w:horzAnchor="page" w:tblpX="1747" w:tblpY="108"/>
        <w:tblOverlap w:val="never"/>
        <w:tblW w:w="8959" w:type="dxa"/>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shd w:val="clear" w:color="auto" w:fill="auto"/>
        <w:tblLayout w:type="autofit"/>
        <w:tblCellMar>
          <w:top w:w="15" w:type="dxa"/>
          <w:left w:w="15" w:type="dxa"/>
          <w:bottom w:w="15" w:type="dxa"/>
          <w:right w:w="15" w:type="dxa"/>
        </w:tblCellMar>
      </w:tblPr>
      <w:tblGrid>
        <w:gridCol w:w="2257"/>
        <w:gridCol w:w="6702"/>
      </w:tblGrid>
      <w:tr w14:paraId="1D9715C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15" w:type="dxa"/>
            <w:left w:w="15" w:type="dxa"/>
            <w:bottom w:w="15" w:type="dxa"/>
            <w:right w:w="15" w:type="dxa"/>
          </w:tblCellMar>
        </w:tblPrEx>
        <w:trPr>
          <w:trHeight w:val="450" w:hRule="atLeast"/>
          <w:tblHeader/>
        </w:trPr>
        <w:tc>
          <w:tcPr>
            <w:tcW w:w="2257" w:type="dxa"/>
            <w:shd w:val="clear" w:color="auto" w:fill="auto"/>
            <w:tcMar>
              <w:top w:w="150" w:type="dxa"/>
              <w:left w:w="0" w:type="dxa"/>
              <w:bottom w:w="150" w:type="dxa"/>
              <w:right w:w="240" w:type="dxa"/>
            </w:tcMar>
            <w:vAlign w:val="center"/>
          </w:tcPr>
          <w:p w14:paraId="613276ED">
            <w:pPr>
              <w:keepNext w:val="0"/>
              <w:keepLines w:val="0"/>
              <w:pageBreakBefore w:val="0"/>
              <w:widowControl w:val="0"/>
              <w:kinsoku/>
              <w:wordWrap/>
              <w:overflowPunct/>
              <w:topLinePunct w:val="0"/>
              <w:autoSpaceDE/>
              <w:autoSpaceDN/>
              <w:bidi w:val="0"/>
              <w:adjustRightInd/>
              <w:snapToGrid/>
              <w:spacing w:line="400" w:lineRule="exact"/>
              <w:ind w:firstLine="640" w:firstLineChars="200"/>
              <w:jc w:val="both"/>
              <w:textAlignment w:val="auto"/>
              <w:rPr>
                <w:rFonts w:hint="default" w:ascii="Times New Roman" w:hAnsi="Times New Roman" w:eastAsia="黑体" w:cs="Times New Roman"/>
                <w:color w:val="000000"/>
                <w:kern w:val="0"/>
                <w:sz w:val="32"/>
                <w:szCs w:val="32"/>
                <w:shd w:val="clear" w:color="auto" w:fill="FFFFFF"/>
                <w:lang w:eastAsia="zh-CN"/>
              </w:rPr>
            </w:pPr>
            <w:r>
              <w:rPr>
                <w:rFonts w:hint="default" w:ascii="Times New Roman" w:hAnsi="Times New Roman" w:eastAsia="黑体" w:cs="Times New Roman"/>
                <w:color w:val="000000"/>
                <w:kern w:val="0"/>
                <w:sz w:val="32"/>
                <w:szCs w:val="32"/>
                <w:shd w:val="clear" w:color="auto" w:fill="FFFFFF"/>
                <w:lang w:val="en-US" w:eastAsia="zh-CN"/>
              </w:rPr>
              <w:t>环节</w:t>
            </w:r>
          </w:p>
        </w:tc>
        <w:tc>
          <w:tcPr>
            <w:tcW w:w="6702" w:type="dxa"/>
            <w:shd w:val="clear" w:color="auto" w:fill="auto"/>
            <w:tcMar>
              <w:top w:w="150" w:type="dxa"/>
              <w:left w:w="240" w:type="dxa"/>
              <w:bottom w:w="150" w:type="dxa"/>
              <w:right w:w="240" w:type="dxa"/>
            </w:tcMar>
            <w:vAlign w:val="center"/>
          </w:tcPr>
          <w:p w14:paraId="525A8DA9">
            <w:pPr>
              <w:keepNext w:val="0"/>
              <w:keepLines w:val="0"/>
              <w:pageBreakBefore w:val="0"/>
              <w:widowControl w:val="0"/>
              <w:kinsoku/>
              <w:wordWrap/>
              <w:overflowPunct/>
              <w:topLinePunct w:val="0"/>
              <w:autoSpaceDE/>
              <w:autoSpaceDN/>
              <w:bidi w:val="0"/>
              <w:adjustRightInd/>
              <w:snapToGrid/>
              <w:spacing w:line="400" w:lineRule="exact"/>
              <w:ind w:firstLine="640" w:firstLineChars="200"/>
              <w:jc w:val="both"/>
              <w:textAlignment w:val="auto"/>
              <w:rPr>
                <w:rFonts w:hint="default" w:ascii="Times New Roman" w:hAnsi="Times New Roman" w:eastAsia="黑体" w:cs="Times New Roman"/>
                <w:color w:val="000000"/>
                <w:kern w:val="0"/>
                <w:sz w:val="32"/>
                <w:szCs w:val="32"/>
                <w:shd w:val="clear" w:color="auto" w:fill="FFFFFF"/>
                <w:lang w:eastAsia="zh-CN"/>
              </w:rPr>
            </w:pPr>
            <w:r>
              <w:rPr>
                <w:rFonts w:hint="default" w:ascii="Times New Roman" w:hAnsi="Times New Roman" w:eastAsia="黑体" w:cs="Times New Roman"/>
                <w:color w:val="000000"/>
                <w:kern w:val="0"/>
                <w:sz w:val="32"/>
                <w:szCs w:val="32"/>
                <w:shd w:val="clear" w:color="auto" w:fill="FFFFFF"/>
                <w:lang w:val="en-US" w:eastAsia="zh-CN"/>
              </w:rPr>
              <w:t>时 间</w:t>
            </w:r>
          </w:p>
        </w:tc>
      </w:tr>
      <w:tr w14:paraId="1191594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shd w:val="clear" w:color="auto" w:fill="auto"/>
          <w:tblCellMar>
            <w:top w:w="15" w:type="dxa"/>
            <w:left w:w="15" w:type="dxa"/>
            <w:bottom w:w="15" w:type="dxa"/>
            <w:right w:w="15" w:type="dxa"/>
          </w:tblCellMar>
        </w:tblPrEx>
        <w:trPr>
          <w:trHeight w:val="379" w:hRule="atLeast"/>
        </w:trPr>
        <w:tc>
          <w:tcPr>
            <w:tcW w:w="2257" w:type="dxa"/>
            <w:shd w:val="clear" w:color="auto" w:fill="auto"/>
            <w:tcMar>
              <w:top w:w="150" w:type="dxa"/>
              <w:left w:w="0" w:type="dxa"/>
              <w:bottom w:w="150" w:type="dxa"/>
              <w:right w:w="240" w:type="dxa"/>
            </w:tcMar>
            <w:vAlign w:val="center"/>
          </w:tcPr>
          <w:p w14:paraId="2663729F">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default" w:ascii="Times New Roman" w:hAnsi="Times New Roman" w:eastAsia="仿宋_GB2312" w:cs="Times New Roman"/>
                <w:color w:val="000000"/>
                <w:kern w:val="0"/>
                <w:sz w:val="28"/>
                <w:szCs w:val="28"/>
                <w:shd w:val="clear" w:color="auto" w:fill="FFFFFF"/>
                <w:lang w:val="en-US" w:eastAsia="zh-CN"/>
              </w:rPr>
            </w:pPr>
            <w:r>
              <w:rPr>
                <w:rFonts w:hint="default" w:ascii="Times New Roman" w:hAnsi="Times New Roman" w:eastAsia="仿宋_GB2312" w:cs="Times New Roman"/>
                <w:color w:val="000000"/>
                <w:kern w:val="0"/>
                <w:sz w:val="28"/>
                <w:szCs w:val="28"/>
                <w:shd w:val="clear" w:color="auto" w:fill="FFFFFF"/>
                <w:lang w:val="en-US" w:eastAsia="zh-CN"/>
              </w:rPr>
              <w:t>网上申报</w:t>
            </w:r>
          </w:p>
        </w:tc>
        <w:tc>
          <w:tcPr>
            <w:tcW w:w="6702" w:type="dxa"/>
            <w:shd w:val="clear" w:color="auto" w:fill="auto"/>
            <w:tcMar>
              <w:top w:w="150" w:type="dxa"/>
              <w:left w:w="240" w:type="dxa"/>
              <w:bottom w:w="150" w:type="dxa"/>
              <w:right w:w="0" w:type="dxa"/>
            </w:tcMar>
            <w:vAlign w:val="center"/>
          </w:tcPr>
          <w:p w14:paraId="18FE5160">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default" w:ascii="Times New Roman" w:hAnsi="Times New Roman" w:eastAsia="仿宋_GB2312" w:cs="Times New Roman"/>
                <w:color w:val="000000"/>
                <w:kern w:val="0"/>
                <w:sz w:val="28"/>
                <w:szCs w:val="28"/>
                <w:shd w:val="clear" w:color="auto" w:fill="FFFFFF"/>
                <w:lang w:val="en-US" w:eastAsia="zh-CN"/>
              </w:rPr>
            </w:pPr>
            <w:r>
              <w:rPr>
                <w:rFonts w:hint="default" w:ascii="Times New Roman" w:hAnsi="Times New Roman" w:eastAsia="仿宋_GB2312" w:cs="Times New Roman"/>
                <w:color w:val="000000"/>
                <w:kern w:val="0"/>
                <w:sz w:val="28"/>
                <w:szCs w:val="28"/>
                <w:shd w:val="clear" w:color="auto" w:fill="FFFFFF"/>
                <w:lang w:val="en-US" w:eastAsia="zh-CN"/>
              </w:rPr>
              <w:t>2026年10月8日8:00—10月16日17:00</w:t>
            </w:r>
          </w:p>
        </w:tc>
      </w:tr>
      <w:tr w14:paraId="1790654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shd w:val="clear" w:color="auto" w:fill="auto"/>
          <w:tblCellMar>
            <w:top w:w="15" w:type="dxa"/>
            <w:left w:w="15" w:type="dxa"/>
            <w:bottom w:w="15" w:type="dxa"/>
            <w:right w:w="15" w:type="dxa"/>
          </w:tblCellMar>
        </w:tblPrEx>
        <w:trPr>
          <w:trHeight w:val="416" w:hRule="atLeast"/>
        </w:trPr>
        <w:tc>
          <w:tcPr>
            <w:tcW w:w="2257" w:type="dxa"/>
            <w:shd w:val="clear" w:color="auto" w:fill="auto"/>
            <w:tcMar>
              <w:top w:w="150" w:type="dxa"/>
              <w:left w:w="0" w:type="dxa"/>
              <w:bottom w:w="150" w:type="dxa"/>
              <w:right w:w="240" w:type="dxa"/>
            </w:tcMar>
            <w:vAlign w:val="center"/>
          </w:tcPr>
          <w:p w14:paraId="6B7202C3">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default" w:ascii="Times New Roman" w:hAnsi="Times New Roman" w:eastAsia="仿宋_GB2312" w:cs="Times New Roman"/>
                <w:color w:val="000000"/>
                <w:kern w:val="0"/>
                <w:sz w:val="28"/>
                <w:szCs w:val="28"/>
                <w:shd w:val="clear" w:color="auto" w:fill="FFFFFF"/>
                <w:lang w:val="en-US" w:eastAsia="zh-CN"/>
              </w:rPr>
            </w:pPr>
            <w:r>
              <w:rPr>
                <w:rFonts w:hint="default" w:ascii="Times New Roman" w:hAnsi="Times New Roman" w:eastAsia="仿宋_GB2312" w:cs="Times New Roman"/>
                <w:color w:val="000000"/>
                <w:kern w:val="0"/>
                <w:sz w:val="28"/>
                <w:szCs w:val="28"/>
                <w:shd w:val="clear" w:color="auto" w:fill="FFFFFF"/>
                <w:lang w:val="en-US" w:eastAsia="zh-CN"/>
              </w:rPr>
              <w:t>上传申请材料</w:t>
            </w:r>
          </w:p>
        </w:tc>
        <w:tc>
          <w:tcPr>
            <w:tcW w:w="6702" w:type="dxa"/>
            <w:shd w:val="clear" w:color="auto" w:fill="auto"/>
            <w:tcMar>
              <w:top w:w="150" w:type="dxa"/>
              <w:left w:w="240" w:type="dxa"/>
              <w:bottom w:w="150" w:type="dxa"/>
              <w:right w:w="0" w:type="dxa"/>
            </w:tcMar>
            <w:vAlign w:val="center"/>
          </w:tcPr>
          <w:p w14:paraId="17B7B795">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default" w:ascii="Times New Roman" w:hAnsi="Times New Roman" w:eastAsia="仿宋_GB2312" w:cs="Times New Roman"/>
                <w:color w:val="000000"/>
                <w:kern w:val="0"/>
                <w:sz w:val="28"/>
                <w:szCs w:val="28"/>
                <w:shd w:val="clear" w:color="auto" w:fill="FFFFFF"/>
                <w:lang w:val="en-US" w:eastAsia="zh-CN"/>
              </w:rPr>
            </w:pPr>
            <w:r>
              <w:rPr>
                <w:rFonts w:hint="default" w:ascii="Times New Roman" w:hAnsi="Times New Roman" w:eastAsia="仿宋_GB2312" w:cs="Times New Roman"/>
                <w:color w:val="000000"/>
                <w:kern w:val="0"/>
                <w:sz w:val="28"/>
                <w:szCs w:val="28"/>
                <w:shd w:val="clear" w:color="auto" w:fill="FFFFFF"/>
                <w:lang w:val="en-US" w:eastAsia="zh-CN"/>
              </w:rPr>
              <w:t>与网上申报同步，截止2026年10月16日17:00</w:t>
            </w:r>
          </w:p>
        </w:tc>
      </w:tr>
      <w:tr w14:paraId="3EA2375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shd w:val="clear" w:color="auto" w:fill="auto"/>
          <w:tblCellMar>
            <w:top w:w="15" w:type="dxa"/>
            <w:left w:w="15" w:type="dxa"/>
            <w:bottom w:w="15" w:type="dxa"/>
            <w:right w:w="15" w:type="dxa"/>
          </w:tblCellMar>
        </w:tblPrEx>
        <w:trPr>
          <w:trHeight w:val="416" w:hRule="atLeast"/>
        </w:trPr>
        <w:tc>
          <w:tcPr>
            <w:tcW w:w="2257" w:type="dxa"/>
            <w:shd w:val="clear" w:color="auto" w:fill="auto"/>
            <w:tcMar>
              <w:top w:w="150" w:type="dxa"/>
              <w:left w:w="0" w:type="dxa"/>
              <w:bottom w:w="150" w:type="dxa"/>
              <w:right w:w="240" w:type="dxa"/>
            </w:tcMar>
            <w:vAlign w:val="center"/>
          </w:tcPr>
          <w:p w14:paraId="71B01AF3">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default" w:ascii="Times New Roman" w:hAnsi="Times New Roman" w:eastAsia="仿宋_GB2312" w:cs="Times New Roman"/>
                <w:color w:val="000000"/>
                <w:kern w:val="0"/>
                <w:sz w:val="28"/>
                <w:szCs w:val="28"/>
                <w:shd w:val="clear" w:color="auto" w:fill="FFFFFF"/>
                <w:lang w:val="en-US" w:eastAsia="zh-CN"/>
              </w:rPr>
            </w:pPr>
            <w:r>
              <w:rPr>
                <w:rFonts w:hint="default" w:ascii="Times New Roman" w:hAnsi="Times New Roman" w:eastAsia="仿宋_GB2312" w:cs="Times New Roman"/>
                <w:color w:val="000000"/>
                <w:kern w:val="0"/>
                <w:sz w:val="28"/>
                <w:szCs w:val="28"/>
                <w:shd w:val="clear" w:color="auto" w:fill="FFFFFF"/>
                <w:lang w:val="en-US" w:eastAsia="zh-CN"/>
              </w:rPr>
              <w:t>受理审查</w:t>
            </w:r>
          </w:p>
        </w:tc>
        <w:tc>
          <w:tcPr>
            <w:tcW w:w="6702" w:type="dxa"/>
            <w:shd w:val="clear" w:color="auto" w:fill="auto"/>
            <w:tcMar>
              <w:top w:w="150" w:type="dxa"/>
              <w:left w:w="240" w:type="dxa"/>
              <w:bottom w:w="150" w:type="dxa"/>
              <w:right w:w="0" w:type="dxa"/>
            </w:tcMar>
            <w:vAlign w:val="center"/>
          </w:tcPr>
          <w:p w14:paraId="59DE404D">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default" w:ascii="Times New Roman" w:hAnsi="Times New Roman" w:eastAsia="仿宋_GB2312" w:cs="Times New Roman"/>
                <w:color w:val="000000"/>
                <w:kern w:val="0"/>
                <w:sz w:val="28"/>
                <w:szCs w:val="28"/>
                <w:shd w:val="clear" w:color="auto" w:fill="FFFFFF"/>
                <w:lang w:val="en-US" w:eastAsia="zh-CN"/>
              </w:rPr>
            </w:pPr>
            <w:r>
              <w:rPr>
                <w:rFonts w:hint="default" w:ascii="Times New Roman" w:hAnsi="Times New Roman" w:eastAsia="仿宋_GB2312" w:cs="Times New Roman"/>
                <w:color w:val="000000"/>
                <w:kern w:val="0"/>
                <w:sz w:val="28"/>
                <w:szCs w:val="28"/>
                <w:shd w:val="clear" w:color="auto" w:fill="FFFFFF"/>
                <w:lang w:val="en-US" w:eastAsia="zh-CN"/>
              </w:rPr>
              <w:t>2026年10月19日9:00—10月30日17:00</w:t>
            </w:r>
          </w:p>
        </w:tc>
      </w:tr>
      <w:tr w14:paraId="52F3BD9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shd w:val="clear" w:color="auto" w:fill="auto"/>
          <w:tblCellMar>
            <w:top w:w="15" w:type="dxa"/>
            <w:left w:w="15" w:type="dxa"/>
            <w:bottom w:w="15" w:type="dxa"/>
            <w:right w:w="15" w:type="dxa"/>
          </w:tblCellMar>
        </w:tblPrEx>
        <w:trPr>
          <w:trHeight w:val="416" w:hRule="atLeast"/>
        </w:trPr>
        <w:tc>
          <w:tcPr>
            <w:tcW w:w="2257" w:type="dxa"/>
            <w:shd w:val="clear" w:color="auto" w:fill="auto"/>
            <w:tcMar>
              <w:top w:w="150" w:type="dxa"/>
              <w:left w:w="0" w:type="dxa"/>
              <w:bottom w:w="150" w:type="dxa"/>
              <w:right w:w="240" w:type="dxa"/>
            </w:tcMar>
            <w:vAlign w:val="center"/>
          </w:tcPr>
          <w:p w14:paraId="4A07B34E">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default" w:ascii="Times New Roman" w:hAnsi="Times New Roman" w:eastAsia="仿宋_GB2312" w:cs="Times New Roman"/>
                <w:color w:val="000000"/>
                <w:kern w:val="0"/>
                <w:sz w:val="28"/>
                <w:szCs w:val="28"/>
                <w:shd w:val="clear" w:color="auto" w:fill="FFFFFF"/>
                <w:lang w:val="en-US" w:eastAsia="zh-CN"/>
              </w:rPr>
            </w:pPr>
            <w:r>
              <w:rPr>
                <w:rFonts w:hint="default" w:ascii="Times New Roman" w:hAnsi="Times New Roman" w:eastAsia="仿宋_GB2312" w:cs="Times New Roman"/>
                <w:color w:val="000000"/>
                <w:kern w:val="0"/>
                <w:sz w:val="28"/>
                <w:szCs w:val="28"/>
                <w:shd w:val="clear" w:color="auto" w:fill="FFFFFF"/>
                <w:lang w:val="en-US" w:eastAsia="zh-CN"/>
              </w:rPr>
              <w:t>审批发证</w:t>
            </w:r>
          </w:p>
        </w:tc>
        <w:tc>
          <w:tcPr>
            <w:tcW w:w="6702" w:type="dxa"/>
            <w:shd w:val="clear" w:color="auto" w:fill="auto"/>
            <w:tcMar>
              <w:top w:w="150" w:type="dxa"/>
              <w:left w:w="240" w:type="dxa"/>
              <w:bottom w:w="150" w:type="dxa"/>
              <w:right w:w="0" w:type="dxa"/>
            </w:tcMar>
            <w:vAlign w:val="center"/>
          </w:tcPr>
          <w:p w14:paraId="688D1499">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default" w:ascii="Times New Roman" w:hAnsi="Times New Roman" w:eastAsia="仿宋_GB2312" w:cs="Times New Roman"/>
                <w:color w:val="000000"/>
                <w:kern w:val="0"/>
                <w:sz w:val="28"/>
                <w:szCs w:val="28"/>
                <w:shd w:val="clear" w:color="auto" w:fill="FFFFFF"/>
                <w:lang w:val="en-US" w:eastAsia="zh-CN"/>
              </w:rPr>
            </w:pPr>
            <w:r>
              <w:rPr>
                <w:rFonts w:hint="default" w:ascii="Times New Roman" w:hAnsi="Times New Roman" w:eastAsia="仿宋_GB2312" w:cs="Times New Roman"/>
                <w:color w:val="000000"/>
                <w:kern w:val="0"/>
                <w:sz w:val="28"/>
                <w:szCs w:val="28"/>
                <w:shd w:val="clear" w:color="auto" w:fill="FFFFFF"/>
                <w:lang w:val="en-US" w:eastAsia="zh-CN"/>
              </w:rPr>
              <w:t>2026年11月2日—12月7日</w:t>
            </w:r>
          </w:p>
        </w:tc>
      </w:tr>
      <w:tr w14:paraId="02BDAE6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shd w:val="clear" w:color="auto" w:fill="auto"/>
          <w:tblCellMar>
            <w:top w:w="15" w:type="dxa"/>
            <w:left w:w="15" w:type="dxa"/>
            <w:bottom w:w="15" w:type="dxa"/>
            <w:right w:w="15" w:type="dxa"/>
          </w:tblCellMar>
        </w:tblPrEx>
        <w:trPr>
          <w:trHeight w:val="432" w:hRule="atLeast"/>
        </w:trPr>
        <w:tc>
          <w:tcPr>
            <w:tcW w:w="2257" w:type="dxa"/>
            <w:shd w:val="clear" w:color="auto" w:fill="auto"/>
            <w:tcMar>
              <w:top w:w="150" w:type="dxa"/>
              <w:left w:w="0" w:type="dxa"/>
              <w:bottom w:w="150" w:type="dxa"/>
              <w:right w:w="240" w:type="dxa"/>
            </w:tcMar>
            <w:vAlign w:val="center"/>
          </w:tcPr>
          <w:p w14:paraId="2A001DF8">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default" w:ascii="Times New Roman" w:hAnsi="Times New Roman" w:eastAsia="仿宋_GB2312" w:cs="Times New Roman"/>
                <w:color w:val="000000"/>
                <w:kern w:val="0"/>
                <w:sz w:val="28"/>
                <w:szCs w:val="28"/>
                <w:shd w:val="clear" w:color="auto" w:fill="FFFFFF"/>
                <w:lang w:val="en-US" w:eastAsia="zh-CN"/>
              </w:rPr>
            </w:pPr>
            <w:r>
              <w:rPr>
                <w:rFonts w:hint="default" w:ascii="Times New Roman" w:hAnsi="Times New Roman" w:eastAsia="仿宋_GB2312" w:cs="Times New Roman"/>
                <w:color w:val="000000"/>
                <w:kern w:val="0"/>
                <w:sz w:val="28"/>
                <w:szCs w:val="28"/>
                <w:shd w:val="clear" w:color="auto" w:fill="FFFFFF"/>
                <w:lang w:val="en-US" w:eastAsia="zh-CN"/>
              </w:rPr>
              <w:t>证书领取</w:t>
            </w:r>
          </w:p>
        </w:tc>
        <w:tc>
          <w:tcPr>
            <w:tcW w:w="6702" w:type="dxa"/>
            <w:shd w:val="clear" w:color="auto" w:fill="auto"/>
            <w:tcMar>
              <w:top w:w="150" w:type="dxa"/>
              <w:left w:w="240" w:type="dxa"/>
              <w:bottom w:w="150" w:type="dxa"/>
              <w:right w:w="0" w:type="dxa"/>
            </w:tcMar>
            <w:vAlign w:val="center"/>
          </w:tcPr>
          <w:p w14:paraId="1259E342">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default" w:ascii="Times New Roman" w:hAnsi="Times New Roman" w:eastAsia="仿宋_GB2312" w:cs="Times New Roman"/>
                <w:color w:val="000000"/>
                <w:kern w:val="0"/>
                <w:sz w:val="28"/>
                <w:szCs w:val="28"/>
                <w:shd w:val="clear" w:color="auto" w:fill="FFFFFF"/>
                <w:lang w:val="en-US" w:eastAsia="zh-CN"/>
              </w:rPr>
            </w:pPr>
            <w:r>
              <w:rPr>
                <w:rFonts w:hint="default" w:ascii="Times New Roman" w:hAnsi="Times New Roman" w:eastAsia="仿宋_GB2312" w:cs="Times New Roman"/>
                <w:color w:val="000000"/>
                <w:kern w:val="0"/>
                <w:sz w:val="28"/>
                <w:szCs w:val="28"/>
                <w:shd w:val="clear" w:color="auto" w:fill="FFFFFF"/>
                <w:lang w:val="en-US" w:eastAsia="zh-CN"/>
              </w:rPr>
              <w:t>关注怀化市教育局官网通知</w:t>
            </w:r>
          </w:p>
        </w:tc>
      </w:tr>
    </w:tbl>
    <w:p w14:paraId="40CE8F15">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0" w:afterAutospacing="0" w:line="560" w:lineRule="exact"/>
        <w:ind w:left="0" w:right="0" w:firstLine="640"/>
        <w:jc w:val="both"/>
        <w:textAlignment w:val="auto"/>
        <w:rPr>
          <w:rFonts w:hint="default" w:ascii="楷体_GB2312" w:hAnsi="楷体_GB2312" w:eastAsia="楷体_GB2312" w:cs="楷体_GB2312"/>
          <w:color w:val="000000"/>
          <w:kern w:val="0"/>
          <w:sz w:val="32"/>
          <w:szCs w:val="32"/>
          <w:shd w:val="clear" w:color="auto" w:fill="FFFFFF"/>
          <w:lang w:val="en-US" w:eastAsia="zh-CN"/>
        </w:rPr>
      </w:pPr>
      <w:r>
        <w:rPr>
          <w:rFonts w:hint="default" w:ascii="楷体_GB2312" w:hAnsi="楷体_GB2312" w:eastAsia="楷体_GB2312" w:cs="楷体_GB2312"/>
          <w:color w:val="000000"/>
          <w:kern w:val="0"/>
          <w:sz w:val="32"/>
          <w:szCs w:val="32"/>
          <w:shd w:val="clear" w:color="auto" w:fill="FFFFFF"/>
          <w:lang w:val="en-US" w:eastAsia="zh-CN"/>
        </w:rPr>
        <w:t>（二）网上申报</w:t>
      </w:r>
    </w:p>
    <w:p w14:paraId="512EC98D">
      <w:pPr>
        <w:keepNext w:val="0"/>
        <w:keepLines w:val="0"/>
        <w:pageBreakBefore w:val="0"/>
        <w:shd w:val="clear" w:color="auto" w:fill="FFFFFF"/>
        <w:kinsoku/>
        <w:wordWrap/>
        <w:overflowPunct/>
        <w:topLinePunct w:val="0"/>
        <w:autoSpaceDE/>
        <w:autoSpaceDN/>
        <w:bidi w:val="0"/>
        <w:adjustRightInd/>
        <w:snapToGrid w:val="0"/>
        <w:spacing w:line="560" w:lineRule="exact"/>
        <w:ind w:firstLine="640" w:firstLineChars="200"/>
        <w:jc w:val="both"/>
        <w:textAlignment w:val="auto"/>
        <w:rPr>
          <w:rFonts w:hint="default" w:ascii="Times New Roman" w:hAnsi="Times New Roman" w:eastAsia="仿宋_GB2312" w:cs="Times New Roman"/>
          <w:color w:val="000000"/>
          <w:kern w:val="0"/>
          <w:sz w:val="32"/>
          <w:szCs w:val="32"/>
          <w:shd w:val="clear" w:color="auto" w:fill="FFFFFF"/>
          <w:lang w:eastAsia="zh-CN"/>
        </w:rPr>
      </w:pPr>
      <w:r>
        <w:rPr>
          <w:rFonts w:hint="default" w:ascii="Times New Roman" w:hAnsi="Times New Roman" w:eastAsia="仿宋_GB2312" w:cs="Times New Roman"/>
          <w:color w:val="000000"/>
          <w:kern w:val="0"/>
          <w:sz w:val="32"/>
          <w:szCs w:val="32"/>
          <w:shd w:val="clear" w:color="auto" w:fill="FFFFFF"/>
        </w:rPr>
        <w:t>1.申请人须在本公告规定的时间内登</w:t>
      </w:r>
      <w:r>
        <w:rPr>
          <w:rFonts w:hint="default" w:ascii="Times New Roman" w:hAnsi="Times New Roman" w:eastAsia="仿宋_GB2312" w:cs="Times New Roman"/>
          <w:color w:val="000000"/>
          <w:kern w:val="0"/>
          <w:sz w:val="32"/>
          <w:szCs w:val="32"/>
          <w:shd w:val="clear" w:color="auto" w:fill="FFFFFF"/>
          <w:lang w:eastAsia="zh-CN"/>
        </w:rPr>
        <w:t>录</w:t>
      </w:r>
      <w:r>
        <w:rPr>
          <w:rFonts w:hint="default" w:ascii="Times New Roman" w:hAnsi="Times New Roman" w:eastAsia="仿宋_GB2312" w:cs="Times New Roman"/>
          <w:color w:val="000000"/>
          <w:kern w:val="0"/>
          <w:sz w:val="32"/>
          <w:szCs w:val="32"/>
          <w:shd w:val="clear" w:color="auto" w:fill="FFFFFF"/>
        </w:rPr>
        <w:t>中国教师资格网（http://www.jszg.edu.cn，以下简称网报系统），</w:t>
      </w:r>
      <w:r>
        <w:rPr>
          <w:rFonts w:hint="default" w:ascii="Times New Roman" w:hAnsi="Times New Roman" w:eastAsia="仿宋_GB2312" w:cs="Times New Roman"/>
          <w:color w:val="000000"/>
          <w:kern w:val="0"/>
          <w:sz w:val="32"/>
          <w:szCs w:val="32"/>
          <w:shd w:val="clear" w:color="auto" w:fill="FFFFFF"/>
          <w:lang w:eastAsia="zh-CN"/>
        </w:rPr>
        <w:t>通过“网上办事”栏目的“教师资格认定”入口进行申报。</w:t>
      </w:r>
    </w:p>
    <w:p w14:paraId="2315B116">
      <w:pPr>
        <w:keepNext w:val="0"/>
        <w:keepLines w:val="0"/>
        <w:pageBreakBefore w:val="0"/>
        <w:shd w:val="clear" w:color="auto" w:fill="FFFFFF"/>
        <w:kinsoku/>
        <w:wordWrap/>
        <w:overflowPunct/>
        <w:topLinePunct w:val="0"/>
        <w:autoSpaceDE/>
        <w:autoSpaceDN/>
        <w:bidi w:val="0"/>
        <w:adjustRightInd/>
        <w:snapToGrid w:val="0"/>
        <w:spacing w:line="560" w:lineRule="exact"/>
        <w:ind w:firstLine="640" w:firstLineChars="200"/>
        <w:jc w:val="both"/>
        <w:textAlignment w:val="auto"/>
        <w:rPr>
          <w:rFonts w:hint="default" w:ascii="Times New Roman" w:hAnsi="Times New Roman" w:eastAsia="仿宋_GB2312" w:cs="Times New Roman"/>
          <w:color w:val="000000"/>
          <w:kern w:val="0"/>
          <w:sz w:val="32"/>
          <w:szCs w:val="32"/>
          <w:shd w:val="clear" w:color="auto" w:fill="FFFFFF"/>
          <w:lang w:val="en-US" w:eastAsia="zh-CN"/>
        </w:rPr>
      </w:pPr>
      <w:r>
        <w:rPr>
          <w:rFonts w:hint="default" w:ascii="Times New Roman" w:hAnsi="Times New Roman" w:eastAsia="仿宋_GB2312" w:cs="Times New Roman"/>
          <w:color w:val="000000"/>
          <w:kern w:val="0"/>
          <w:sz w:val="32"/>
          <w:szCs w:val="32"/>
          <w:shd w:val="clear" w:color="auto" w:fill="FFFFFF"/>
          <w:lang w:val="en-US" w:eastAsia="zh-CN"/>
        </w:rPr>
        <w:t>2.申请人应根据拟申请的教师资格种类，选择相应的教师资格认定机构。申请高中、中职及中职实习指导教师资格的，认定机构选择“怀化市教育局”。怀化市及各县市区教师资格证认定机构咨询电话见附件1。</w:t>
      </w:r>
    </w:p>
    <w:p w14:paraId="0CA7599C">
      <w:pPr>
        <w:keepNext w:val="0"/>
        <w:keepLines w:val="0"/>
        <w:pageBreakBefore w:val="0"/>
        <w:shd w:val="clear" w:color="auto" w:fill="FFFFFF"/>
        <w:kinsoku/>
        <w:wordWrap/>
        <w:overflowPunct/>
        <w:topLinePunct w:val="0"/>
        <w:autoSpaceDE/>
        <w:autoSpaceDN/>
        <w:bidi w:val="0"/>
        <w:adjustRightInd/>
        <w:snapToGrid w:val="0"/>
        <w:spacing w:line="560" w:lineRule="exact"/>
        <w:ind w:firstLine="640" w:firstLineChars="200"/>
        <w:jc w:val="both"/>
        <w:textAlignment w:val="auto"/>
        <w:rPr>
          <w:rFonts w:hint="default" w:ascii="Times New Roman" w:hAnsi="Times New Roman" w:eastAsia="仿宋_GB2312" w:cs="Times New Roman"/>
          <w:color w:val="000000"/>
          <w:kern w:val="0"/>
          <w:sz w:val="32"/>
          <w:szCs w:val="32"/>
          <w:shd w:val="clear" w:color="auto" w:fill="FFFFFF"/>
          <w:lang w:eastAsia="zh-CN"/>
        </w:rPr>
      </w:pPr>
      <w:r>
        <w:rPr>
          <w:rFonts w:hint="default" w:ascii="Times New Roman" w:hAnsi="Times New Roman" w:eastAsia="仿宋_GB2312" w:cs="Times New Roman"/>
          <w:color w:val="000000"/>
          <w:kern w:val="0"/>
          <w:sz w:val="32"/>
          <w:szCs w:val="32"/>
          <w:shd w:val="clear" w:color="auto" w:fill="FFFFFF"/>
          <w:lang w:val="en-US" w:eastAsia="zh-CN"/>
        </w:rPr>
        <w:t>3.中小学教师资格申请人认定的资格种类和任教学科，须与持有的《中小学教师资格考试合格证明》或《师范生教师职业能力证书》一致。</w:t>
      </w:r>
    </w:p>
    <w:p w14:paraId="0CDA2384">
      <w:pPr>
        <w:keepNext w:val="0"/>
        <w:keepLines w:val="0"/>
        <w:pageBreakBefore w:val="0"/>
        <w:shd w:val="clear" w:color="auto" w:fill="FFFFFF"/>
        <w:kinsoku/>
        <w:wordWrap/>
        <w:overflowPunct/>
        <w:topLinePunct w:val="0"/>
        <w:autoSpaceDE/>
        <w:autoSpaceDN/>
        <w:bidi w:val="0"/>
        <w:adjustRightInd/>
        <w:snapToGrid w:val="0"/>
        <w:spacing w:line="560" w:lineRule="exact"/>
        <w:ind w:firstLine="640" w:firstLineChars="200"/>
        <w:jc w:val="both"/>
        <w:textAlignment w:val="auto"/>
        <w:rPr>
          <w:rFonts w:hint="default" w:ascii="Times New Roman" w:hAnsi="Times New Roman" w:cs="Times New Roman"/>
          <w:color w:val="000000"/>
          <w:kern w:val="0"/>
          <w:sz w:val="32"/>
          <w:szCs w:val="32"/>
        </w:rPr>
      </w:pPr>
      <w:r>
        <w:rPr>
          <w:rFonts w:hint="default" w:ascii="Times New Roman" w:hAnsi="Times New Roman" w:eastAsia="仿宋_GB2312" w:cs="Times New Roman"/>
          <w:color w:val="000000"/>
          <w:kern w:val="0"/>
          <w:sz w:val="32"/>
          <w:szCs w:val="32"/>
          <w:shd w:val="clear" w:color="auto" w:fill="FFFFFF"/>
          <w:lang w:val="en-US" w:eastAsia="zh-CN"/>
        </w:rPr>
        <w:t>4</w:t>
      </w:r>
      <w:r>
        <w:rPr>
          <w:rFonts w:hint="default" w:ascii="Times New Roman" w:hAnsi="Times New Roman" w:eastAsia="仿宋_GB2312" w:cs="Times New Roman"/>
          <w:color w:val="000000"/>
          <w:kern w:val="0"/>
          <w:sz w:val="32"/>
          <w:szCs w:val="32"/>
          <w:shd w:val="clear" w:color="auto" w:fill="FFFFFF"/>
        </w:rPr>
        <w:t>.申请人应根据网报系统提示如实完整填报申请信息，并上传近期免冠一寸彩色白底证件照</w:t>
      </w:r>
      <w:r>
        <w:rPr>
          <w:rFonts w:hint="default" w:ascii="Times New Roman" w:hAnsi="Times New Roman" w:eastAsia="仿宋_GB2312" w:cs="Times New Roman"/>
          <w:color w:val="000000"/>
          <w:kern w:val="0"/>
          <w:sz w:val="32"/>
          <w:szCs w:val="32"/>
          <w:shd w:val="clear" w:color="auto" w:fill="FFFFFF"/>
          <w:lang w:eastAsia="zh-CN"/>
        </w:rPr>
        <w:t>（</w:t>
      </w:r>
      <w:r>
        <w:rPr>
          <w:rFonts w:hint="default" w:ascii="Times New Roman" w:hAnsi="Times New Roman" w:eastAsia="仿宋_GB2312" w:cs="Times New Roman"/>
          <w:color w:val="000000"/>
          <w:kern w:val="0"/>
          <w:sz w:val="32"/>
          <w:szCs w:val="32"/>
          <w:shd w:val="clear" w:color="auto" w:fill="FFFFFF"/>
          <w:lang w:val="en-US" w:eastAsia="zh-CN"/>
        </w:rPr>
        <w:t>格式：JPG，彩色白底，与粘贴在资格证书上的照片同版）</w:t>
      </w:r>
      <w:r>
        <w:rPr>
          <w:rFonts w:hint="default" w:ascii="Times New Roman" w:hAnsi="Times New Roman" w:eastAsia="仿宋_GB2312" w:cs="Times New Roman"/>
          <w:color w:val="000000"/>
          <w:kern w:val="0"/>
          <w:sz w:val="32"/>
          <w:szCs w:val="32"/>
          <w:shd w:val="clear" w:color="auto" w:fill="FFFFFF"/>
        </w:rPr>
        <w:t>。</w:t>
      </w:r>
    </w:p>
    <w:p w14:paraId="72A57A18">
      <w:pPr>
        <w:keepNext w:val="0"/>
        <w:keepLines w:val="0"/>
        <w:pageBreakBefore w:val="0"/>
        <w:shd w:val="clear" w:color="auto" w:fill="FFFFFF"/>
        <w:kinsoku/>
        <w:wordWrap/>
        <w:overflowPunct/>
        <w:topLinePunct w:val="0"/>
        <w:autoSpaceDE/>
        <w:autoSpaceDN/>
        <w:bidi w:val="0"/>
        <w:adjustRightInd/>
        <w:snapToGrid w:val="0"/>
        <w:spacing w:line="560" w:lineRule="exact"/>
        <w:ind w:firstLine="640" w:firstLineChars="200"/>
        <w:jc w:val="both"/>
        <w:textAlignment w:val="auto"/>
        <w:rPr>
          <w:rFonts w:hint="default" w:ascii="Times New Roman" w:hAnsi="Times New Roman" w:cs="Times New Roman"/>
          <w:color w:val="000000"/>
          <w:kern w:val="0"/>
          <w:sz w:val="32"/>
          <w:szCs w:val="32"/>
        </w:rPr>
      </w:pPr>
      <w:r>
        <w:rPr>
          <w:rFonts w:hint="default" w:ascii="Times New Roman" w:hAnsi="Times New Roman" w:eastAsia="仿宋_GB2312" w:cs="Times New Roman"/>
          <w:color w:val="000000"/>
          <w:kern w:val="0"/>
          <w:sz w:val="32"/>
          <w:szCs w:val="32"/>
          <w:shd w:val="clear" w:color="auto" w:fill="FFFFFF"/>
          <w:lang w:val="en-US" w:eastAsia="zh-CN"/>
        </w:rPr>
        <w:t>5</w:t>
      </w:r>
      <w:r>
        <w:rPr>
          <w:rFonts w:hint="default" w:ascii="Times New Roman" w:hAnsi="Times New Roman" w:eastAsia="仿宋_GB2312" w:cs="Times New Roman"/>
          <w:color w:val="000000"/>
          <w:kern w:val="0"/>
          <w:sz w:val="32"/>
          <w:szCs w:val="32"/>
          <w:shd w:val="clear" w:color="auto" w:fill="FFFFFF"/>
        </w:rPr>
        <w:t>.</w:t>
      </w:r>
      <w:r>
        <w:rPr>
          <w:rFonts w:hint="default" w:ascii="Times New Roman" w:hAnsi="Times New Roman" w:eastAsia="仿宋_GB2312" w:cs="Times New Roman"/>
          <w:color w:val="000000"/>
          <w:kern w:val="0"/>
          <w:sz w:val="32"/>
          <w:szCs w:val="32"/>
          <w:shd w:val="clear" w:color="auto" w:fill="FFFFFF"/>
          <w:lang w:eastAsia="zh-CN"/>
        </w:rPr>
        <w:t>2026</w:t>
      </w:r>
      <w:r>
        <w:rPr>
          <w:rFonts w:hint="default" w:ascii="Times New Roman" w:hAnsi="Times New Roman" w:eastAsia="仿宋_GB2312" w:cs="Times New Roman"/>
          <w:color w:val="000000"/>
          <w:kern w:val="0"/>
          <w:sz w:val="32"/>
          <w:szCs w:val="32"/>
          <w:shd w:val="clear" w:color="auto" w:fill="FFFFFF"/>
        </w:rPr>
        <w:t>年</w:t>
      </w:r>
      <w:r>
        <w:rPr>
          <w:rFonts w:hint="default" w:ascii="Times New Roman" w:hAnsi="Times New Roman" w:eastAsia="仿宋_GB2312" w:cs="Times New Roman"/>
          <w:color w:val="000000"/>
          <w:kern w:val="0"/>
          <w:sz w:val="32"/>
          <w:szCs w:val="32"/>
          <w:shd w:val="clear" w:color="auto" w:fill="FFFFFF"/>
          <w:lang w:eastAsia="zh-CN"/>
        </w:rPr>
        <w:t>秋季批次</w:t>
      </w:r>
      <w:r>
        <w:rPr>
          <w:rFonts w:hint="default" w:ascii="Times New Roman" w:hAnsi="Times New Roman" w:eastAsia="仿宋_GB2312" w:cs="Times New Roman"/>
          <w:color w:val="000000"/>
          <w:kern w:val="0"/>
          <w:sz w:val="32"/>
          <w:szCs w:val="32"/>
          <w:shd w:val="clear" w:color="auto" w:fill="FFFFFF"/>
        </w:rPr>
        <w:t>教师资格认定网上申报的时间为：</w:t>
      </w:r>
    </w:p>
    <w:p w14:paraId="57D2B805">
      <w:pPr>
        <w:keepNext w:val="0"/>
        <w:keepLines w:val="0"/>
        <w:pageBreakBefore w:val="0"/>
        <w:kinsoku/>
        <w:wordWrap/>
        <w:overflowPunct/>
        <w:topLinePunct w:val="0"/>
        <w:autoSpaceDE/>
        <w:autoSpaceDN/>
        <w:bidi w:val="0"/>
        <w:adjustRightInd/>
        <w:spacing w:line="560" w:lineRule="exact"/>
        <w:ind w:firstLine="640" w:firstLineChars="200"/>
        <w:jc w:val="both"/>
        <w:textAlignment w:val="auto"/>
        <w:rPr>
          <w:rFonts w:hint="default" w:ascii="Times New Roman" w:hAnsi="Times New Roman" w:eastAsia="仿宋_GB2312" w:cs="Times New Roman"/>
          <w:color w:val="000000"/>
          <w:kern w:val="0"/>
          <w:sz w:val="32"/>
          <w:szCs w:val="32"/>
          <w:shd w:val="clear" w:color="auto" w:fill="FFFFFF"/>
          <w:lang w:val="en-US" w:eastAsia="zh-CN"/>
        </w:rPr>
      </w:pPr>
      <w:r>
        <w:rPr>
          <w:rFonts w:hint="default" w:ascii="Times New Roman" w:hAnsi="Times New Roman" w:eastAsia="仿宋_GB2312" w:cs="Times New Roman"/>
          <w:color w:val="000000"/>
          <w:kern w:val="0"/>
          <w:sz w:val="32"/>
          <w:szCs w:val="32"/>
          <w:shd w:val="clear" w:color="auto" w:fill="FFFFFF"/>
          <w:lang w:val="en-US" w:eastAsia="zh-CN"/>
        </w:rPr>
        <w:t>2026年10月8日8:00—10月16日17:00。</w:t>
      </w:r>
    </w:p>
    <w:p w14:paraId="316DF6EC">
      <w:pPr>
        <w:keepNext w:val="0"/>
        <w:keepLines w:val="0"/>
        <w:pageBreakBefore w:val="0"/>
        <w:kinsoku/>
        <w:wordWrap/>
        <w:overflowPunct/>
        <w:topLinePunct w:val="0"/>
        <w:autoSpaceDE/>
        <w:autoSpaceDN/>
        <w:bidi w:val="0"/>
        <w:adjustRightInd/>
        <w:spacing w:line="560" w:lineRule="exact"/>
        <w:ind w:firstLine="640" w:firstLineChars="200"/>
        <w:jc w:val="both"/>
        <w:textAlignment w:val="auto"/>
        <w:rPr>
          <w:rFonts w:hint="default" w:ascii="Times New Roman" w:hAnsi="Times New Roman" w:eastAsia="仿宋_GB2312" w:cs="Times New Roman"/>
          <w:color w:val="000000"/>
          <w:kern w:val="0"/>
          <w:sz w:val="32"/>
          <w:szCs w:val="32"/>
          <w:shd w:val="clear" w:color="auto" w:fill="FFFFFF"/>
          <w:lang w:val="en-US" w:eastAsia="zh-CN"/>
        </w:rPr>
      </w:pPr>
      <w:r>
        <w:rPr>
          <w:rFonts w:hint="default" w:ascii="Times New Roman" w:hAnsi="Times New Roman" w:eastAsia="仿宋_GB2312" w:cs="Times New Roman"/>
          <w:color w:val="000000"/>
          <w:kern w:val="0"/>
          <w:sz w:val="32"/>
          <w:szCs w:val="32"/>
          <w:shd w:val="clear" w:color="auto" w:fill="FFFFFF"/>
          <w:lang w:val="en-US" w:eastAsia="zh-CN"/>
        </w:rPr>
        <w:t>未在规定时间内完成网上申报的，一律不予补报。</w:t>
      </w:r>
    </w:p>
    <w:p w14:paraId="170B47E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0" w:afterAutospacing="0" w:line="560" w:lineRule="exact"/>
        <w:ind w:left="0" w:right="0" w:firstLine="640"/>
        <w:jc w:val="both"/>
        <w:textAlignment w:val="auto"/>
        <w:rPr>
          <w:rFonts w:hint="default" w:ascii="楷体_GB2312" w:hAnsi="楷体_GB2312" w:eastAsia="楷体_GB2312" w:cs="楷体_GB2312"/>
          <w:color w:val="000000"/>
          <w:kern w:val="0"/>
          <w:sz w:val="32"/>
          <w:szCs w:val="32"/>
          <w:shd w:val="clear" w:color="auto" w:fill="FFFFFF"/>
          <w:lang w:val="en-US" w:eastAsia="zh-CN"/>
        </w:rPr>
      </w:pPr>
      <w:r>
        <w:rPr>
          <w:rFonts w:hint="default" w:ascii="楷体_GB2312" w:hAnsi="楷体_GB2312" w:eastAsia="楷体_GB2312" w:cs="楷体_GB2312"/>
          <w:color w:val="000000"/>
          <w:kern w:val="0"/>
          <w:sz w:val="32"/>
          <w:szCs w:val="32"/>
          <w:shd w:val="clear" w:color="auto" w:fill="FFFFFF"/>
          <w:lang w:val="en-US" w:eastAsia="zh-CN"/>
        </w:rPr>
        <w:t>（三）上传申请材料</w:t>
      </w:r>
    </w:p>
    <w:p w14:paraId="4058BC93">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0" w:afterAutospacing="0" w:line="560" w:lineRule="exact"/>
        <w:ind w:left="0" w:right="0" w:firstLine="960" w:firstLineChars="300"/>
        <w:jc w:val="both"/>
        <w:textAlignment w:val="auto"/>
        <w:rPr>
          <w:rFonts w:hint="default" w:ascii="Times New Roman" w:hAnsi="Times New Roman" w:eastAsia="仿宋_GB2312" w:cs="Times New Roman"/>
          <w:color w:val="000000"/>
          <w:kern w:val="0"/>
          <w:sz w:val="32"/>
          <w:szCs w:val="32"/>
          <w:shd w:val="clear" w:color="auto" w:fill="FFFFFF"/>
          <w:lang w:val="en-US" w:eastAsia="zh-CN" w:bidi="ar-SA"/>
        </w:rPr>
      </w:pPr>
      <w:r>
        <w:rPr>
          <w:rFonts w:hint="default" w:ascii="Times New Roman" w:hAnsi="Times New Roman" w:eastAsia="仿宋_GB2312" w:cs="Times New Roman"/>
          <w:color w:val="000000"/>
          <w:kern w:val="0"/>
          <w:sz w:val="32"/>
          <w:szCs w:val="32"/>
          <w:shd w:val="clear" w:color="auto" w:fill="FFFFFF"/>
          <w:lang w:val="en-US" w:eastAsia="zh-CN" w:bidi="ar-SA"/>
        </w:rPr>
        <w:t>申请人确认所选认定机构为“怀化市教育局”后，如符合认定条件，可提前完成体检并准备申请材料。</w:t>
      </w:r>
    </w:p>
    <w:p w14:paraId="33AB265C">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0" w:afterAutospacing="0" w:line="560" w:lineRule="exact"/>
        <w:ind w:left="0" w:right="0" w:firstLine="960" w:firstLineChars="300"/>
        <w:jc w:val="both"/>
        <w:textAlignment w:val="auto"/>
        <w:rPr>
          <w:rFonts w:hint="default" w:ascii="Times New Roman" w:hAnsi="Times New Roman" w:eastAsia="仿宋_GB2312" w:cs="Times New Roman"/>
          <w:color w:val="000000"/>
          <w:kern w:val="0"/>
          <w:sz w:val="32"/>
          <w:szCs w:val="32"/>
          <w:shd w:val="clear" w:color="auto" w:fill="FFFFFF"/>
          <w:lang w:val="en-US" w:eastAsia="zh-CN" w:bidi="ar-SA"/>
        </w:rPr>
      </w:pPr>
      <w:r>
        <w:rPr>
          <w:rFonts w:hint="default" w:ascii="Times New Roman" w:hAnsi="Times New Roman" w:eastAsia="仿宋_GB2312" w:cs="Times New Roman"/>
          <w:b/>
          <w:bCs/>
          <w:color w:val="000000"/>
          <w:kern w:val="0"/>
          <w:sz w:val="32"/>
          <w:szCs w:val="32"/>
          <w:u w:val="single"/>
          <w:shd w:val="clear" w:color="auto" w:fill="FFFFFF"/>
          <w:lang w:val="en-US" w:eastAsia="zh-CN" w:bidi="ar-SA"/>
        </w:rPr>
        <w:t>除需邮寄一张纸质照片外，</w:t>
      </w:r>
      <w:r>
        <w:rPr>
          <w:rFonts w:hint="default" w:ascii="Times New Roman" w:hAnsi="Times New Roman" w:eastAsia="仿宋_GB2312" w:cs="Times New Roman"/>
          <w:color w:val="000000"/>
          <w:kern w:val="0"/>
          <w:sz w:val="32"/>
          <w:szCs w:val="32"/>
          <w:shd w:val="clear" w:color="auto" w:fill="FFFFFF"/>
          <w:lang w:val="en-US" w:eastAsia="zh-CN" w:bidi="ar-SA"/>
        </w:rPr>
        <w:t>请将对应材料扫描制作成PDF（小于500KB) 文件及时上传至网报系统</w:t>
      </w:r>
      <w:r>
        <w:rPr>
          <w:rFonts w:hint="default" w:ascii="Times New Roman" w:hAnsi="Times New Roman" w:eastAsia="仿宋_GB2312" w:cs="Times New Roman"/>
          <w:b/>
          <w:bCs/>
          <w:color w:val="000000"/>
          <w:kern w:val="0"/>
          <w:sz w:val="32"/>
          <w:szCs w:val="32"/>
          <w:u w:val="none"/>
          <w:shd w:val="clear" w:color="auto" w:fill="FFFFFF"/>
          <w:lang w:val="en-US" w:eastAsia="zh-CN" w:bidi="ar-SA"/>
        </w:rPr>
        <w:t>，</w:t>
      </w:r>
      <w:r>
        <w:rPr>
          <w:rFonts w:hint="default" w:ascii="Times New Roman" w:hAnsi="Times New Roman" w:eastAsia="仿宋_GB2312" w:cs="Times New Roman"/>
          <w:color w:val="000000"/>
          <w:kern w:val="0"/>
          <w:sz w:val="32"/>
          <w:szCs w:val="32"/>
          <w:shd w:val="clear" w:color="auto" w:fill="FFFFFF"/>
          <w:lang w:val="en-US" w:eastAsia="zh-CN" w:bidi="ar-SA"/>
        </w:rPr>
        <w:t>无需到现场提交材料。各项材料的具体要求、上传方式、核验规则等详见附件3。</w:t>
      </w:r>
    </w:p>
    <w:p w14:paraId="782FAFB0">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0" w:afterAutospacing="0" w:line="560" w:lineRule="exact"/>
        <w:ind w:left="0" w:right="0" w:firstLine="960" w:firstLineChars="300"/>
        <w:jc w:val="both"/>
        <w:textAlignment w:val="auto"/>
        <w:rPr>
          <w:rFonts w:hint="default" w:ascii="Times New Roman" w:hAnsi="Times New Roman" w:eastAsia="黑体" w:cs="Times New Roman"/>
          <w:color w:val="000000"/>
          <w:kern w:val="0"/>
          <w:sz w:val="32"/>
          <w:szCs w:val="32"/>
          <w:shd w:val="clear" w:color="auto" w:fill="FFFFFF"/>
          <w:lang w:val="en-US" w:eastAsia="zh-CN"/>
        </w:rPr>
      </w:pPr>
      <w:r>
        <w:rPr>
          <w:rFonts w:hint="default" w:ascii="Times New Roman" w:hAnsi="Times New Roman" w:eastAsia="仿宋_GB2312" w:cs="Times New Roman"/>
          <w:color w:val="000000"/>
          <w:kern w:val="0"/>
          <w:sz w:val="32"/>
          <w:szCs w:val="32"/>
          <w:shd w:val="clear" w:color="auto" w:fill="FFFFFF"/>
          <w:lang w:val="en-US" w:eastAsia="zh-CN" w:bidi="ar-SA"/>
        </w:rPr>
        <w:t>材料上传截止时间与网上申报截止时间一致，均为2026年10月16日17:00。未在规定时间内上传材料的，后果由申请人本人承担。</w:t>
      </w:r>
    </w:p>
    <w:p w14:paraId="7B72951C">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0" w:afterAutospacing="0" w:line="560" w:lineRule="exact"/>
        <w:ind w:left="0" w:right="0" w:firstLine="640"/>
        <w:jc w:val="both"/>
        <w:textAlignment w:val="auto"/>
        <w:rPr>
          <w:rFonts w:hint="default" w:ascii="楷体_GB2312" w:hAnsi="楷体_GB2312" w:eastAsia="楷体_GB2312" w:cs="楷体_GB2312"/>
          <w:color w:val="000000"/>
          <w:kern w:val="0"/>
          <w:sz w:val="32"/>
          <w:szCs w:val="32"/>
          <w:shd w:val="clear" w:color="auto" w:fill="FFFFFF"/>
          <w:lang w:val="en-US" w:eastAsia="zh-CN"/>
        </w:rPr>
      </w:pPr>
      <w:r>
        <w:rPr>
          <w:rFonts w:hint="default" w:ascii="楷体_GB2312" w:hAnsi="楷体_GB2312" w:eastAsia="楷体_GB2312" w:cs="楷体_GB2312"/>
          <w:color w:val="000000"/>
          <w:kern w:val="0"/>
          <w:sz w:val="32"/>
          <w:szCs w:val="32"/>
          <w:shd w:val="clear" w:color="auto" w:fill="FFFFFF"/>
          <w:lang w:val="en-US" w:eastAsia="zh-CN"/>
        </w:rPr>
        <w:t>（四）受理审查</w:t>
      </w:r>
    </w:p>
    <w:p w14:paraId="55432E9C">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0" w:afterAutospacing="0" w:line="560" w:lineRule="exact"/>
        <w:ind w:left="0" w:right="0" w:firstLine="640"/>
        <w:jc w:val="both"/>
        <w:textAlignment w:val="auto"/>
        <w:rPr>
          <w:rFonts w:hint="default" w:ascii="Times New Roman" w:hAnsi="Times New Roman" w:eastAsia="仿宋_GB2312" w:cs="Times New Roman"/>
          <w:color w:val="000000"/>
          <w:kern w:val="0"/>
          <w:sz w:val="32"/>
          <w:szCs w:val="32"/>
          <w:shd w:val="clear" w:color="auto" w:fill="FFFFFF"/>
          <w:lang w:val="en-US" w:eastAsia="zh-CN"/>
        </w:rPr>
      </w:pPr>
      <w:r>
        <w:rPr>
          <w:rFonts w:hint="default" w:ascii="Times New Roman" w:hAnsi="Times New Roman" w:eastAsia="仿宋_GB2312" w:cs="Times New Roman"/>
          <w:color w:val="000000"/>
          <w:kern w:val="0"/>
          <w:sz w:val="32"/>
          <w:szCs w:val="32"/>
          <w:shd w:val="clear" w:color="auto" w:fill="FFFFFF"/>
          <w:lang w:val="en-US" w:eastAsia="zh-CN"/>
        </w:rPr>
        <w:t>受理审查时间为：2026年10月19日9：00— 10月30日17：00。</w:t>
      </w:r>
    </w:p>
    <w:p w14:paraId="22DCD30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0" w:afterAutospacing="0" w:line="560" w:lineRule="exact"/>
        <w:ind w:left="0" w:right="0" w:firstLine="640"/>
        <w:jc w:val="both"/>
        <w:textAlignment w:val="auto"/>
        <w:rPr>
          <w:rFonts w:hint="default" w:ascii="Times New Roman" w:hAnsi="Times New Roman" w:eastAsia="仿宋_GB2312" w:cs="Times New Roman"/>
          <w:color w:val="000000"/>
          <w:kern w:val="0"/>
          <w:sz w:val="32"/>
          <w:szCs w:val="32"/>
          <w:shd w:val="clear" w:color="auto" w:fill="FFFFFF"/>
          <w:lang w:val="en-US" w:eastAsia="zh-CN"/>
        </w:rPr>
      </w:pPr>
      <w:r>
        <w:rPr>
          <w:rFonts w:hint="default" w:ascii="Times New Roman" w:hAnsi="Times New Roman" w:eastAsia="仿宋_GB2312" w:cs="Times New Roman"/>
          <w:color w:val="000000"/>
          <w:kern w:val="0"/>
          <w:sz w:val="32"/>
          <w:szCs w:val="32"/>
          <w:shd w:val="clear" w:color="auto" w:fill="FFFFFF"/>
          <w:lang w:val="en-US" w:eastAsia="zh-CN"/>
        </w:rPr>
        <w:t>怀化市教育局组织审查专家完成全部申请材料（信息）的初审、反馈与复核，依据认定条件作出审查结论。</w:t>
      </w:r>
    </w:p>
    <w:p w14:paraId="4AAB2B48">
      <w:pPr>
        <w:keepNext w:val="0"/>
        <w:keepLines w:val="0"/>
        <w:pageBreakBefore w:val="0"/>
        <w:widowControl/>
        <w:suppressLineNumbers w:val="0"/>
        <w:kinsoku/>
        <w:wordWrap/>
        <w:overflowPunct/>
        <w:topLinePunct w:val="0"/>
        <w:autoSpaceDE/>
        <w:autoSpaceDN/>
        <w:bidi w:val="0"/>
        <w:adjustRightInd/>
        <w:spacing w:line="560" w:lineRule="exact"/>
        <w:ind w:firstLine="640" w:firstLineChars="200"/>
        <w:jc w:val="both"/>
        <w:textAlignment w:val="auto"/>
        <w:rPr>
          <w:rFonts w:hint="default" w:ascii="Times New Roman" w:hAnsi="Times New Roman" w:eastAsia="仿宋_GB2312" w:cs="Times New Roman"/>
          <w:color w:val="000000"/>
          <w:kern w:val="0"/>
          <w:sz w:val="32"/>
          <w:szCs w:val="32"/>
          <w:shd w:val="clear" w:color="auto" w:fill="FFFFFF"/>
          <w:lang w:val="en-US" w:eastAsia="zh-CN"/>
        </w:rPr>
      </w:pPr>
      <w:r>
        <w:rPr>
          <w:rFonts w:hint="default" w:ascii="Times New Roman" w:hAnsi="Times New Roman" w:eastAsia="仿宋_GB2312" w:cs="Times New Roman"/>
          <w:color w:val="000000"/>
          <w:kern w:val="0"/>
          <w:sz w:val="32"/>
          <w:szCs w:val="32"/>
          <w:shd w:val="clear" w:color="auto" w:fill="FFFFFF"/>
          <w:lang w:val="en-US" w:eastAsia="zh-CN"/>
        </w:rPr>
        <w:t>对核查出的申请材料问题，怀化市教育局将在第一时间通过网报系统或短信告知申请人，申请人须在规定时间内通过网报系统上传补正材料。此期间，申请人需保持手机畅通，也可登录中国教师资格网，在“教师资格认定信息”功能区，点“查询报名信息”关注认定状态、确认情况和右侧“有留言”动态。</w:t>
      </w:r>
    </w:p>
    <w:p w14:paraId="12424B1B">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0" w:afterAutospacing="0" w:line="560" w:lineRule="exact"/>
        <w:ind w:left="0" w:right="0" w:firstLine="640"/>
        <w:jc w:val="both"/>
        <w:textAlignment w:val="auto"/>
        <w:rPr>
          <w:rFonts w:hint="default" w:ascii="Times New Roman" w:hAnsi="Times New Roman" w:eastAsia="仿宋_GB2312" w:cs="Times New Roman"/>
          <w:color w:val="000000"/>
          <w:kern w:val="0"/>
          <w:sz w:val="32"/>
          <w:szCs w:val="32"/>
          <w:shd w:val="clear" w:color="auto" w:fill="FFFFFF"/>
          <w:lang w:val="en-US" w:eastAsia="zh-CN"/>
        </w:rPr>
      </w:pPr>
      <w:r>
        <w:rPr>
          <w:rFonts w:hint="default" w:ascii="Times New Roman" w:hAnsi="Times New Roman" w:eastAsia="仿宋_GB2312" w:cs="Times New Roman"/>
          <w:color w:val="000000"/>
          <w:kern w:val="0"/>
          <w:sz w:val="32"/>
          <w:szCs w:val="32"/>
          <w:shd w:val="clear" w:color="auto" w:fill="FFFFFF"/>
          <w:lang w:val="en-US" w:eastAsia="zh-CN"/>
        </w:rPr>
        <w:t>如因个人填报信息错误，佐证材料上传错误或在指定时间内没有上传对应的佐证材料从而导致审查没通过的，由本人自行负责，市教育局不再接受现场认定或指定时间外的补充材料。</w:t>
      </w:r>
    </w:p>
    <w:p w14:paraId="59A34A18">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0" w:afterAutospacing="0" w:line="560" w:lineRule="exact"/>
        <w:ind w:left="0" w:right="0" w:firstLine="640"/>
        <w:jc w:val="both"/>
        <w:textAlignment w:val="auto"/>
        <w:rPr>
          <w:rFonts w:hint="eastAsia" w:ascii="楷体_GB2312" w:hAnsi="楷体_GB2312" w:eastAsia="楷体_GB2312" w:cs="楷体_GB2312"/>
          <w:i w:val="0"/>
          <w:iCs w:val="0"/>
          <w:caps w:val="0"/>
          <w:color w:val="auto"/>
          <w:spacing w:val="0"/>
          <w:kern w:val="0"/>
          <w:sz w:val="32"/>
          <w:szCs w:val="32"/>
          <w:shd w:val="clear" w:fill="FFFFFF"/>
          <w:lang w:val="en-US" w:eastAsia="zh-CN" w:bidi="ar"/>
        </w:rPr>
      </w:pPr>
      <w:r>
        <w:rPr>
          <w:rFonts w:hint="eastAsia" w:ascii="楷体_GB2312" w:hAnsi="楷体_GB2312" w:eastAsia="楷体_GB2312" w:cs="楷体_GB2312"/>
          <w:color w:val="000000"/>
          <w:kern w:val="0"/>
          <w:sz w:val="32"/>
          <w:szCs w:val="32"/>
          <w:shd w:val="clear" w:color="auto" w:fill="FFFFFF"/>
          <w:lang w:val="en-US" w:eastAsia="zh-CN"/>
        </w:rPr>
        <w:t>（五）审批发证</w:t>
      </w:r>
    </w:p>
    <w:p w14:paraId="3177C0C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0" w:afterAutospacing="0" w:line="560" w:lineRule="exact"/>
        <w:ind w:left="0" w:right="0" w:firstLine="640"/>
        <w:jc w:val="both"/>
        <w:textAlignment w:val="auto"/>
        <w:rPr>
          <w:rFonts w:hint="default" w:ascii="Times New Roman" w:hAnsi="Times New Roman" w:eastAsia="仿宋_GB2312" w:cs="Times New Roman"/>
          <w:color w:val="000000"/>
          <w:kern w:val="0"/>
          <w:sz w:val="32"/>
          <w:szCs w:val="32"/>
          <w:shd w:val="clear" w:color="auto" w:fill="FFFFFF"/>
          <w:lang w:val="en-US" w:eastAsia="zh-CN"/>
        </w:rPr>
      </w:pPr>
      <w:r>
        <w:rPr>
          <w:rFonts w:hint="default" w:ascii="Times New Roman" w:hAnsi="Times New Roman" w:eastAsia="仿宋_GB2312" w:cs="Times New Roman"/>
          <w:color w:val="000000"/>
          <w:kern w:val="0"/>
          <w:sz w:val="32"/>
          <w:szCs w:val="32"/>
          <w:shd w:val="clear" w:color="auto" w:fill="FFFFFF"/>
          <w:lang w:val="en-US" w:eastAsia="zh-CN"/>
        </w:rPr>
        <w:t>审批发证时间为：2026年11月2日—12月7日。审核拟通过人员将通过怀化市教育局网站公示，并在决定之日起7个工作日内上传“信用怀化”，长期接受社会监督。</w:t>
      </w:r>
    </w:p>
    <w:p w14:paraId="7A9075CA">
      <w:pPr>
        <w:keepNext w:val="0"/>
        <w:keepLines w:val="0"/>
        <w:pageBreakBefore w:val="0"/>
        <w:numPr>
          <w:ilvl w:val="0"/>
          <w:numId w:val="0"/>
        </w:numPr>
        <w:shd w:val="clear" w:color="auto" w:fill="FFFFFF"/>
        <w:kinsoku/>
        <w:wordWrap/>
        <w:overflowPunct/>
        <w:topLinePunct w:val="0"/>
        <w:autoSpaceDE/>
        <w:autoSpaceDN/>
        <w:bidi w:val="0"/>
        <w:adjustRightInd/>
        <w:snapToGrid w:val="0"/>
        <w:spacing w:line="560" w:lineRule="exact"/>
        <w:ind w:firstLine="640" w:firstLineChars="200"/>
        <w:jc w:val="both"/>
        <w:textAlignment w:val="auto"/>
        <w:rPr>
          <w:rFonts w:hint="default" w:ascii="Times New Roman" w:hAnsi="Times New Roman" w:eastAsia="仿宋_GB2312" w:cs="Times New Roman"/>
          <w:color w:val="000000"/>
          <w:kern w:val="0"/>
          <w:sz w:val="32"/>
          <w:szCs w:val="32"/>
          <w:shd w:val="clear" w:color="auto" w:fill="FFFFFF"/>
          <w:lang w:val="en-US" w:eastAsia="zh-CN"/>
        </w:rPr>
      </w:pPr>
      <w:r>
        <w:rPr>
          <w:rFonts w:hint="default" w:ascii="Times New Roman" w:hAnsi="Times New Roman" w:eastAsia="仿宋_GB2312" w:cs="Times New Roman"/>
          <w:color w:val="000000"/>
          <w:kern w:val="0"/>
          <w:sz w:val="32"/>
          <w:szCs w:val="32"/>
          <w:shd w:val="clear" w:color="auto" w:fill="FFFFFF"/>
          <w:lang w:val="en-US" w:eastAsia="zh-CN"/>
        </w:rPr>
        <w:t>在完成所有教师资格认定流程后，怀化市教育局为符合认定条件的申请人制作教师资格证书，《教师资格认定申请表》随教师资格证书一并发放，由申请人本人送交人事档案所在部门归档。</w:t>
      </w:r>
      <w:r>
        <w:rPr>
          <w:rFonts w:hint="default" w:ascii="Times New Roman" w:hAnsi="Times New Roman" w:eastAsia="仿宋_GB2312" w:cs="Times New Roman"/>
          <w:sz w:val="32"/>
          <w:szCs w:val="32"/>
          <w:shd w:val="clear" w:color="auto" w:fill="FFFFFF"/>
          <w:lang w:val="en-US" w:eastAsia="zh-CN"/>
        </w:rPr>
        <w:t>申请人可通过怀化市教育局官网查阅证书领取通知；需要证书邮寄到付的申请人请在网上申报时选择邮寄服务，并准确填写邮寄地址、收件人姓名、联系电话等信息。</w:t>
      </w:r>
    </w:p>
    <w:p w14:paraId="59602FFE">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0" w:afterAutospacing="0" w:line="560" w:lineRule="exact"/>
        <w:ind w:left="0" w:right="0" w:firstLine="640"/>
        <w:jc w:val="both"/>
        <w:textAlignment w:val="auto"/>
        <w:rPr>
          <w:rFonts w:hint="default" w:ascii="Times New Roman" w:hAnsi="Times New Roman" w:eastAsia="方正仿宋_GB2312" w:cs="Times New Roman"/>
          <w:i w:val="0"/>
          <w:iCs w:val="0"/>
          <w:caps w:val="0"/>
          <w:color w:val="auto"/>
          <w:spacing w:val="0"/>
          <w:kern w:val="0"/>
          <w:sz w:val="32"/>
          <w:szCs w:val="32"/>
          <w:shd w:val="clear" w:fill="FFFFFF"/>
          <w:lang w:val="en-US" w:eastAsia="zh-CN" w:bidi="ar"/>
        </w:rPr>
      </w:pPr>
      <w:r>
        <w:rPr>
          <w:rFonts w:hint="default" w:ascii="Times New Roman" w:hAnsi="Times New Roman" w:eastAsia="方正黑体_GBK" w:cs="Times New Roman"/>
          <w:i w:val="0"/>
          <w:iCs w:val="0"/>
          <w:caps w:val="0"/>
          <w:color w:val="auto"/>
          <w:spacing w:val="0"/>
          <w:kern w:val="0"/>
          <w:sz w:val="32"/>
          <w:szCs w:val="32"/>
          <w:shd w:val="clear" w:fill="FFFFFF"/>
          <w:lang w:val="en-US" w:eastAsia="zh-CN" w:bidi="ar"/>
        </w:rPr>
        <w:t>四、其他事项</w:t>
      </w:r>
    </w:p>
    <w:p w14:paraId="3EB4AF4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0" w:afterAutospacing="0" w:line="560" w:lineRule="exact"/>
        <w:ind w:left="0" w:right="0" w:firstLine="640"/>
        <w:jc w:val="both"/>
        <w:textAlignment w:val="auto"/>
        <w:rPr>
          <w:rFonts w:hint="default" w:ascii="Times New Roman" w:hAnsi="Times New Roman" w:eastAsia="仿宋_GB2312" w:cs="Times New Roman"/>
          <w:color w:val="000000"/>
          <w:kern w:val="0"/>
          <w:sz w:val="32"/>
          <w:szCs w:val="32"/>
          <w:shd w:val="clear" w:color="auto" w:fill="FFFFFF"/>
          <w:lang w:val="en-US" w:eastAsia="zh-CN"/>
        </w:rPr>
      </w:pPr>
      <w:r>
        <w:rPr>
          <w:rFonts w:hint="default" w:ascii="Times New Roman" w:hAnsi="Times New Roman" w:eastAsia="仿宋_GB2312" w:cs="Times New Roman"/>
          <w:color w:val="000000"/>
          <w:kern w:val="0"/>
          <w:sz w:val="32"/>
          <w:szCs w:val="32"/>
          <w:shd w:val="clear" w:color="auto" w:fill="FFFFFF"/>
          <w:lang w:val="en-US" w:eastAsia="zh-CN"/>
        </w:rPr>
        <w:t>1.同一申请人一个自然年只能申请认定一种教师资格。</w:t>
      </w:r>
    </w:p>
    <w:p w14:paraId="5B9B3C2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0" w:afterAutospacing="0" w:line="560" w:lineRule="exact"/>
        <w:ind w:left="0" w:right="0" w:firstLine="640"/>
        <w:jc w:val="both"/>
        <w:textAlignment w:val="auto"/>
        <w:rPr>
          <w:rFonts w:hint="default" w:ascii="Times New Roman" w:hAnsi="Times New Roman" w:eastAsia="仿宋_GB2312" w:cs="Times New Roman"/>
          <w:color w:val="000000"/>
          <w:kern w:val="0"/>
          <w:sz w:val="32"/>
          <w:szCs w:val="32"/>
          <w:shd w:val="clear" w:color="auto" w:fill="FFFFFF"/>
          <w:lang w:val="en-US" w:eastAsia="zh-CN"/>
        </w:rPr>
      </w:pPr>
      <w:r>
        <w:rPr>
          <w:rFonts w:hint="default" w:ascii="Times New Roman" w:hAnsi="Times New Roman" w:eastAsia="仿宋_GB2312" w:cs="Times New Roman"/>
          <w:color w:val="000000"/>
          <w:kern w:val="0"/>
          <w:sz w:val="32"/>
          <w:szCs w:val="32"/>
          <w:shd w:val="clear" w:color="auto" w:fill="FFFFFF"/>
          <w:lang w:val="en-US" w:eastAsia="zh-CN"/>
        </w:rPr>
        <w:t>2.申请人应按规定时间、地点和要求进行网上申报和材料确认等，因错过申报或确认时间、选错认定机构、申报信息有误或提交材料不全等原因未在规定时间内完成申报工作的，认定机构将不再受理，责任由申请人本人承担。 </w:t>
      </w:r>
    </w:p>
    <w:p w14:paraId="1E64A4AE">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0" w:afterAutospacing="0" w:line="560" w:lineRule="exact"/>
        <w:ind w:left="0" w:right="0" w:firstLine="640"/>
        <w:jc w:val="both"/>
        <w:textAlignment w:val="auto"/>
        <w:rPr>
          <w:rFonts w:hint="default" w:ascii="Times New Roman" w:hAnsi="Times New Roman" w:eastAsia="仿宋_GB2312" w:cs="Times New Roman"/>
          <w:color w:val="000000"/>
          <w:kern w:val="0"/>
          <w:sz w:val="32"/>
          <w:szCs w:val="32"/>
          <w:shd w:val="clear" w:color="auto" w:fill="FFFFFF"/>
          <w:lang w:val="en-US" w:eastAsia="zh-CN"/>
        </w:rPr>
      </w:pPr>
      <w:r>
        <w:rPr>
          <w:rFonts w:hint="default" w:ascii="Times New Roman" w:hAnsi="Times New Roman" w:eastAsia="仿宋_GB2312" w:cs="Times New Roman"/>
          <w:color w:val="000000"/>
          <w:kern w:val="0"/>
          <w:sz w:val="32"/>
          <w:szCs w:val="32"/>
          <w:shd w:val="clear" w:color="auto" w:fill="FFFFFF"/>
          <w:lang w:val="en-US" w:eastAsia="zh-CN"/>
        </w:rPr>
        <w:t>3.港澳台居民申请认定中小学教师资格的须提交由香港特别行政区、澳门特别行政区和台湾地区有关部门开具的无犯罪记录证明原件，制作成PDF扫描上传。如有需要，香港、澳门申请人可提前通过认定机构向湖南省教育厅申请开具相关函件。</w:t>
      </w:r>
    </w:p>
    <w:p w14:paraId="36E93CB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0" w:afterAutospacing="0" w:line="560" w:lineRule="exact"/>
        <w:ind w:left="0" w:right="0" w:firstLine="640"/>
        <w:jc w:val="both"/>
        <w:textAlignment w:val="auto"/>
        <w:rPr>
          <w:rFonts w:hint="default" w:ascii="Times New Roman" w:hAnsi="Times New Roman" w:eastAsia="仿宋_GB2312" w:cs="Times New Roman"/>
          <w:color w:val="000000"/>
          <w:kern w:val="0"/>
          <w:sz w:val="32"/>
          <w:szCs w:val="32"/>
          <w:shd w:val="clear" w:color="auto" w:fill="FFFFFF"/>
          <w:lang w:val="en-US" w:eastAsia="zh-CN"/>
        </w:rPr>
      </w:pPr>
      <w:r>
        <w:rPr>
          <w:rFonts w:hint="default" w:ascii="Times New Roman" w:hAnsi="Times New Roman" w:eastAsia="仿宋_GB2312" w:cs="Times New Roman"/>
          <w:color w:val="000000"/>
          <w:kern w:val="0"/>
          <w:sz w:val="32"/>
          <w:szCs w:val="32"/>
          <w:shd w:val="clear" w:color="auto" w:fill="FFFFFF"/>
          <w:lang w:val="en-US" w:eastAsia="zh-CN"/>
        </w:rPr>
        <w:t>4.申请人应如实提交相关材料，故意弄虚作假，骗取教师资格的将依据国家有关规定进行处罚。</w:t>
      </w:r>
    </w:p>
    <w:p w14:paraId="17DC9538">
      <w:pPr>
        <w:keepNext w:val="0"/>
        <w:keepLines w:val="0"/>
        <w:pageBreakBefore w:val="0"/>
        <w:shd w:val="clear" w:color="auto" w:fill="FFFFFF"/>
        <w:kinsoku/>
        <w:wordWrap/>
        <w:overflowPunct/>
        <w:topLinePunct w:val="0"/>
        <w:autoSpaceDE/>
        <w:autoSpaceDN/>
        <w:bidi w:val="0"/>
        <w:adjustRightInd/>
        <w:snapToGrid w:val="0"/>
        <w:spacing w:line="560" w:lineRule="exact"/>
        <w:ind w:firstLine="640" w:firstLineChars="200"/>
        <w:jc w:val="both"/>
        <w:textAlignment w:val="auto"/>
        <w:rPr>
          <w:rFonts w:hint="default" w:ascii="Times New Roman" w:hAnsi="Times New Roman" w:eastAsia="仿宋_GB2312" w:cs="Times New Roman"/>
          <w:color w:val="000000"/>
          <w:kern w:val="0"/>
          <w:sz w:val="32"/>
          <w:szCs w:val="32"/>
          <w:shd w:val="clear" w:color="auto" w:fill="FFFFFF"/>
        </w:rPr>
      </w:pPr>
    </w:p>
    <w:p w14:paraId="0E6C8147">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0" w:afterAutospacing="0" w:line="560" w:lineRule="exact"/>
        <w:ind w:left="0" w:right="0" w:firstLine="640"/>
        <w:jc w:val="both"/>
        <w:textAlignment w:val="auto"/>
        <w:rPr>
          <w:rFonts w:hint="default" w:ascii="Times New Roman" w:hAnsi="Times New Roman" w:eastAsia="仿宋_GB2312" w:cs="Times New Roman"/>
          <w:color w:val="000000"/>
          <w:spacing w:val="-6"/>
          <w:kern w:val="0"/>
          <w:sz w:val="32"/>
          <w:szCs w:val="32"/>
          <w:shd w:val="clear" w:color="auto" w:fill="FFFFFF"/>
        </w:rPr>
      </w:pPr>
      <w:r>
        <w:rPr>
          <w:rFonts w:hint="default" w:ascii="Times New Roman" w:hAnsi="Times New Roman" w:eastAsia="仿宋_GB2312" w:cs="Times New Roman"/>
          <w:color w:val="000000"/>
          <w:kern w:val="0"/>
          <w:sz w:val="32"/>
          <w:szCs w:val="32"/>
          <w:shd w:val="clear" w:color="auto" w:fill="FFFFFF"/>
          <w:lang w:val="en-US" w:eastAsia="zh-CN"/>
        </w:rPr>
        <w:t>附件</w:t>
      </w:r>
      <w:r>
        <w:rPr>
          <w:rFonts w:hint="eastAsia" w:ascii="Times New Roman" w:hAnsi="Times New Roman" w:eastAsia="仿宋_GB2312" w:cs="Times New Roman"/>
          <w:color w:val="000000"/>
          <w:kern w:val="0"/>
          <w:sz w:val="32"/>
          <w:szCs w:val="32"/>
          <w:shd w:val="clear" w:color="auto" w:fill="FFFFFF"/>
          <w:lang w:val="en-US" w:eastAsia="zh-CN"/>
        </w:rPr>
        <w:t>：</w:t>
      </w:r>
      <w:r>
        <w:rPr>
          <w:rFonts w:hint="default" w:ascii="Times New Roman" w:hAnsi="Times New Roman" w:eastAsia="仿宋_GB2312" w:cs="Times New Roman"/>
          <w:color w:val="000000"/>
          <w:kern w:val="0"/>
          <w:sz w:val="32"/>
          <w:szCs w:val="32"/>
          <w:shd w:val="clear" w:color="auto" w:fill="FFFFFF"/>
          <w:lang w:val="en-US" w:eastAsia="zh-CN"/>
        </w:rPr>
        <w:fldChar w:fldCharType="begin"/>
      </w:r>
      <w:r>
        <w:rPr>
          <w:rFonts w:hint="default" w:ascii="Times New Roman" w:hAnsi="Times New Roman" w:eastAsia="仿宋_GB2312" w:cs="Times New Roman"/>
          <w:color w:val="000000"/>
          <w:kern w:val="0"/>
          <w:sz w:val="32"/>
          <w:szCs w:val="32"/>
          <w:shd w:val="clear" w:color="auto" w:fill="FFFFFF"/>
          <w:lang w:val="en-US" w:eastAsia="zh-CN"/>
        </w:rPr>
        <w:instrText xml:space="preserve"> HYPERLINK "https://jyj.shaoyang.gov.cn/syjyj/tzgg/202604/b5bf340a0bd0454a8ba5ecb387835df8/files/ebfafd5ff0fd43418cf44ab2dc01f5f5.doc" \t "/home/greatwall/文档\\x/_blank" </w:instrText>
      </w:r>
      <w:r>
        <w:rPr>
          <w:rFonts w:hint="default" w:ascii="Times New Roman" w:hAnsi="Times New Roman" w:eastAsia="仿宋_GB2312" w:cs="Times New Roman"/>
          <w:color w:val="000000"/>
          <w:kern w:val="0"/>
          <w:sz w:val="32"/>
          <w:szCs w:val="32"/>
          <w:shd w:val="clear" w:color="auto" w:fill="FFFFFF"/>
          <w:lang w:val="en-US" w:eastAsia="zh-CN"/>
        </w:rPr>
        <w:fldChar w:fldCharType="separate"/>
      </w:r>
      <w:r>
        <w:rPr>
          <w:rFonts w:hint="default" w:ascii="Times New Roman" w:hAnsi="Times New Roman" w:eastAsia="仿宋_GB2312" w:cs="Times New Roman"/>
          <w:color w:val="000000"/>
          <w:kern w:val="0"/>
          <w:sz w:val="32"/>
          <w:szCs w:val="32"/>
          <w:shd w:val="clear" w:color="auto" w:fill="FFFFFF"/>
          <w:lang w:val="en-US" w:eastAsia="zh-CN"/>
        </w:rPr>
        <w:t>1.</w:t>
      </w:r>
      <w:r>
        <w:rPr>
          <w:rFonts w:hint="default" w:ascii="Times New Roman" w:hAnsi="Times New Roman" w:eastAsia="仿宋_GB2312" w:cs="Times New Roman"/>
          <w:color w:val="000000"/>
          <w:kern w:val="0"/>
          <w:sz w:val="32"/>
          <w:szCs w:val="32"/>
          <w:shd w:val="clear" w:color="auto" w:fill="FFFFFF"/>
          <w:lang w:val="en-US" w:eastAsia="zh-CN"/>
        </w:rPr>
        <w:fldChar w:fldCharType="end"/>
      </w:r>
      <w:r>
        <w:rPr>
          <w:rFonts w:hint="default" w:ascii="Times New Roman" w:hAnsi="Times New Roman" w:eastAsia="仿宋_GB2312" w:cs="Times New Roman"/>
          <w:color w:val="000000"/>
          <w:spacing w:val="-6"/>
          <w:kern w:val="0"/>
          <w:sz w:val="32"/>
          <w:szCs w:val="32"/>
          <w:shd w:val="clear" w:color="auto" w:fill="FFFFFF"/>
        </w:rPr>
        <w:t>怀化市及各县市区教师资格证认定机构咨询电话</w:t>
      </w:r>
    </w:p>
    <w:p w14:paraId="2315527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0" w:afterAutospacing="0" w:line="560" w:lineRule="exact"/>
        <w:ind w:left="0" w:leftChars="0" w:right="0" w:firstLine="1459" w:firstLineChars="456"/>
        <w:jc w:val="both"/>
        <w:textAlignment w:val="auto"/>
        <w:rPr>
          <w:rFonts w:hint="default" w:ascii="Times New Roman" w:hAnsi="Times New Roman" w:eastAsia="仿宋_GB2312" w:cs="Times New Roman"/>
          <w:color w:val="000000"/>
          <w:kern w:val="0"/>
          <w:sz w:val="32"/>
          <w:szCs w:val="32"/>
          <w:shd w:val="clear" w:color="auto" w:fill="FFFFFF"/>
          <w:lang w:val="en-US" w:eastAsia="zh-CN"/>
        </w:rPr>
      </w:pPr>
      <w:r>
        <w:rPr>
          <w:rFonts w:hint="default" w:ascii="Times New Roman" w:hAnsi="Times New Roman" w:eastAsia="仿宋_GB2312" w:cs="Times New Roman"/>
          <w:color w:val="000000"/>
          <w:kern w:val="0"/>
          <w:sz w:val="32"/>
          <w:szCs w:val="32"/>
          <w:shd w:val="clear" w:color="auto" w:fill="FFFFFF"/>
          <w:lang w:val="en-US" w:eastAsia="zh-CN"/>
        </w:rPr>
        <w:t>2.湖南省教师资格认定体检表</w:t>
      </w:r>
    </w:p>
    <w:p w14:paraId="7371E0C3">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0" w:afterAutospacing="0" w:line="560" w:lineRule="exact"/>
        <w:ind w:left="0" w:leftChars="0" w:right="0" w:firstLine="1459" w:firstLineChars="456"/>
        <w:jc w:val="both"/>
        <w:textAlignment w:val="auto"/>
        <w:rPr>
          <w:rFonts w:hint="default" w:ascii="Times New Roman" w:hAnsi="Times New Roman" w:eastAsia="仿宋_GB2312" w:cs="Times New Roman"/>
          <w:color w:val="000000"/>
          <w:kern w:val="0"/>
          <w:sz w:val="32"/>
          <w:szCs w:val="32"/>
          <w:shd w:val="clear" w:color="auto" w:fill="FFFFFF"/>
          <w:lang w:val="en-US" w:eastAsia="zh-CN"/>
        </w:rPr>
      </w:pPr>
      <w:r>
        <w:rPr>
          <w:rFonts w:hint="default" w:ascii="Times New Roman" w:hAnsi="Times New Roman" w:eastAsia="仿宋_GB2312" w:cs="Times New Roman"/>
          <w:color w:val="000000"/>
          <w:kern w:val="0"/>
          <w:sz w:val="32"/>
          <w:szCs w:val="32"/>
          <w:shd w:val="clear" w:color="auto" w:fill="FFFFFF"/>
          <w:lang w:val="en-US" w:eastAsia="zh-CN"/>
        </w:rPr>
        <w:t>3.申请材料清单</w:t>
      </w:r>
    </w:p>
    <w:p w14:paraId="5F0E88E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0" w:afterAutospacing="0" w:line="560" w:lineRule="exact"/>
        <w:ind w:left="0" w:leftChars="0" w:right="0" w:firstLine="1459" w:firstLineChars="456"/>
        <w:jc w:val="both"/>
        <w:textAlignment w:val="auto"/>
        <w:rPr>
          <w:rFonts w:hint="default" w:ascii="Times New Roman" w:hAnsi="Times New Roman" w:eastAsia="仿宋_GB2312" w:cs="Times New Roman"/>
          <w:color w:val="000000"/>
          <w:kern w:val="0"/>
          <w:sz w:val="32"/>
          <w:szCs w:val="32"/>
          <w:shd w:val="clear" w:color="auto" w:fill="FFFFFF"/>
          <w:lang w:val="en-US" w:eastAsia="zh-CN"/>
        </w:rPr>
      </w:pPr>
      <w:r>
        <w:rPr>
          <w:rFonts w:hint="default" w:ascii="Times New Roman" w:hAnsi="Times New Roman" w:eastAsia="仿宋_GB2312" w:cs="Times New Roman"/>
          <w:color w:val="000000"/>
          <w:kern w:val="0"/>
          <w:sz w:val="32"/>
          <w:szCs w:val="32"/>
          <w:shd w:val="clear" w:color="auto" w:fill="FFFFFF"/>
          <w:lang w:val="en-US" w:eastAsia="zh-CN"/>
        </w:rPr>
        <w:t>4.常见问题解答</w:t>
      </w:r>
    </w:p>
    <w:p w14:paraId="53ABC385">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0" w:afterAutospacing="0" w:line="560" w:lineRule="exact"/>
        <w:ind w:left="0" w:right="0" w:firstLine="640"/>
        <w:jc w:val="both"/>
        <w:textAlignment w:val="auto"/>
        <w:rPr>
          <w:rFonts w:hint="default" w:ascii="Times New Roman" w:hAnsi="Times New Roman" w:eastAsia="仿宋_GB2312" w:cs="Times New Roman"/>
          <w:b w:val="0"/>
          <w:bCs w:val="0"/>
          <w:i w:val="0"/>
          <w:iCs w:val="0"/>
          <w:caps w:val="0"/>
          <w:color w:val="auto"/>
          <w:spacing w:val="0"/>
          <w:kern w:val="0"/>
          <w:sz w:val="32"/>
          <w:szCs w:val="32"/>
          <w:shd w:val="clear" w:fill="FFFFFF"/>
          <w:lang w:val="en-US" w:eastAsia="zh-CN" w:bidi="ar"/>
        </w:rPr>
      </w:pPr>
      <w:r>
        <w:rPr>
          <w:rFonts w:hint="default" w:ascii="Times New Roman" w:hAnsi="Times New Roman" w:eastAsia="仿宋_GB2312" w:cs="Times New Roman"/>
          <w:b w:val="0"/>
          <w:bCs w:val="0"/>
          <w:i w:val="0"/>
          <w:iCs w:val="0"/>
          <w:caps w:val="0"/>
          <w:color w:val="auto"/>
          <w:spacing w:val="0"/>
          <w:kern w:val="0"/>
          <w:sz w:val="32"/>
          <w:szCs w:val="32"/>
          <w:shd w:val="clear" w:fill="FFFFFF"/>
          <w:lang w:val="en-US" w:eastAsia="zh-CN" w:bidi="ar"/>
        </w:rPr>
        <w:t>                       </w:t>
      </w:r>
    </w:p>
    <w:p w14:paraId="57D96DF9">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0" w:afterAutospacing="0" w:line="560" w:lineRule="exact"/>
        <w:ind w:left="0" w:right="0" w:firstLine="640"/>
        <w:jc w:val="both"/>
        <w:textAlignment w:val="auto"/>
        <w:rPr>
          <w:rFonts w:hint="default" w:ascii="Times New Roman" w:hAnsi="Times New Roman" w:eastAsia="仿宋_GB2312" w:cs="Times New Roman"/>
          <w:b w:val="0"/>
          <w:bCs w:val="0"/>
          <w:i w:val="0"/>
          <w:iCs w:val="0"/>
          <w:caps w:val="0"/>
          <w:color w:val="auto"/>
          <w:spacing w:val="0"/>
          <w:sz w:val="24"/>
          <w:szCs w:val="24"/>
        </w:rPr>
      </w:pPr>
      <w:r>
        <w:rPr>
          <w:rFonts w:hint="default" w:ascii="Times New Roman" w:hAnsi="Times New Roman" w:eastAsia="仿宋_GB2312" w:cs="Times New Roman"/>
          <w:b w:val="0"/>
          <w:bCs w:val="0"/>
          <w:i w:val="0"/>
          <w:iCs w:val="0"/>
          <w:caps w:val="0"/>
          <w:color w:val="auto"/>
          <w:spacing w:val="0"/>
          <w:kern w:val="0"/>
          <w:sz w:val="32"/>
          <w:szCs w:val="32"/>
          <w:shd w:val="clear" w:fill="FFFFFF"/>
          <w:lang w:val="en-US" w:eastAsia="zh-CN" w:bidi="ar"/>
        </w:rPr>
        <w:t xml:space="preserve">                             怀化市教育局</w:t>
      </w:r>
    </w:p>
    <w:p w14:paraId="575BC5D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0" w:afterAutospacing="0" w:line="560" w:lineRule="exact"/>
        <w:ind w:left="0" w:right="0" w:firstLine="640"/>
        <w:jc w:val="both"/>
        <w:textAlignment w:val="auto"/>
        <w:rPr>
          <w:rFonts w:hint="default" w:ascii="Times New Roman" w:hAnsi="Times New Roman" w:eastAsia="仿宋_GB2312" w:cs="Times New Roman"/>
          <w:b w:val="0"/>
          <w:bCs w:val="0"/>
          <w:i w:val="0"/>
          <w:iCs w:val="0"/>
          <w:caps w:val="0"/>
          <w:color w:val="666666"/>
          <w:spacing w:val="0"/>
          <w:sz w:val="24"/>
          <w:szCs w:val="24"/>
        </w:rPr>
      </w:pPr>
      <w:r>
        <w:rPr>
          <w:rFonts w:hint="default" w:ascii="Times New Roman" w:hAnsi="Times New Roman" w:eastAsia="仿宋_GB2312" w:cs="Times New Roman"/>
          <w:b w:val="0"/>
          <w:bCs w:val="0"/>
          <w:i w:val="0"/>
          <w:iCs w:val="0"/>
          <w:caps w:val="0"/>
          <w:color w:val="auto"/>
          <w:spacing w:val="0"/>
          <w:kern w:val="0"/>
          <w:sz w:val="32"/>
          <w:szCs w:val="32"/>
          <w:shd w:val="clear" w:fill="FFFFFF"/>
          <w:lang w:val="en-US" w:eastAsia="zh-CN" w:bidi="ar"/>
        </w:rPr>
        <w:t xml:space="preserve">                     </w:t>
      </w:r>
      <w:r>
        <w:rPr>
          <w:rFonts w:hint="eastAsia" w:ascii="Times New Roman" w:hAnsi="Times New Roman" w:eastAsia="仿宋_GB2312" w:cs="Times New Roman"/>
          <w:b w:val="0"/>
          <w:bCs w:val="0"/>
          <w:i w:val="0"/>
          <w:iCs w:val="0"/>
          <w:caps w:val="0"/>
          <w:color w:val="auto"/>
          <w:spacing w:val="0"/>
          <w:kern w:val="0"/>
          <w:sz w:val="32"/>
          <w:szCs w:val="32"/>
          <w:shd w:val="clear" w:fill="FFFFFF"/>
          <w:lang w:val="en-US" w:eastAsia="zh-CN" w:bidi="ar"/>
        </w:rPr>
        <w:t xml:space="preserve">     </w:t>
      </w:r>
      <w:r>
        <w:rPr>
          <w:rFonts w:hint="default" w:ascii="Times New Roman" w:hAnsi="Times New Roman" w:eastAsia="仿宋_GB2312" w:cs="Times New Roman"/>
          <w:b w:val="0"/>
          <w:bCs w:val="0"/>
          <w:i w:val="0"/>
          <w:iCs w:val="0"/>
          <w:caps w:val="0"/>
          <w:color w:val="auto"/>
          <w:spacing w:val="0"/>
          <w:kern w:val="0"/>
          <w:sz w:val="32"/>
          <w:szCs w:val="32"/>
          <w:shd w:val="clear" w:fill="FFFFFF"/>
          <w:lang w:val="en-US" w:eastAsia="zh-CN" w:bidi="ar"/>
        </w:rPr>
        <w:t>  2026年9月</w:t>
      </w:r>
      <w:r>
        <w:rPr>
          <w:rFonts w:hint="eastAsia" w:ascii="Times New Roman" w:hAnsi="Times New Roman" w:eastAsia="仿宋_GB2312" w:cs="Times New Roman"/>
          <w:b w:val="0"/>
          <w:bCs w:val="0"/>
          <w:i w:val="0"/>
          <w:iCs w:val="0"/>
          <w:caps w:val="0"/>
          <w:color w:val="auto"/>
          <w:spacing w:val="0"/>
          <w:kern w:val="0"/>
          <w:sz w:val="32"/>
          <w:szCs w:val="32"/>
          <w:shd w:val="clear" w:fill="FFFFFF"/>
          <w:lang w:val="en-US" w:eastAsia="zh-CN" w:bidi="ar"/>
        </w:rPr>
        <w:t>29</w:t>
      </w:r>
      <w:r>
        <w:rPr>
          <w:rFonts w:hint="default" w:ascii="Times New Roman" w:hAnsi="Times New Roman" w:eastAsia="仿宋_GB2312" w:cs="Times New Roman"/>
          <w:b w:val="0"/>
          <w:bCs w:val="0"/>
          <w:i w:val="0"/>
          <w:iCs w:val="0"/>
          <w:caps w:val="0"/>
          <w:color w:val="auto"/>
          <w:spacing w:val="0"/>
          <w:kern w:val="0"/>
          <w:sz w:val="32"/>
          <w:szCs w:val="32"/>
          <w:shd w:val="clear" w:fill="FFFFFF"/>
          <w:lang w:val="en-US" w:eastAsia="zh-CN" w:bidi="ar"/>
        </w:rPr>
        <w:t>日</w:t>
      </w:r>
    </w:p>
    <w:p w14:paraId="4DF542BD">
      <w:pPr>
        <w:keepNext w:val="0"/>
        <w:keepLines w:val="0"/>
        <w:pageBreakBefore w:val="0"/>
        <w:shd w:val="clear" w:color="auto" w:fill="FFFFFF"/>
        <w:kinsoku/>
        <w:wordWrap/>
        <w:overflowPunct/>
        <w:topLinePunct w:val="0"/>
        <w:autoSpaceDE/>
        <w:autoSpaceDN/>
        <w:bidi w:val="0"/>
        <w:adjustRightInd/>
        <w:snapToGrid w:val="0"/>
        <w:spacing w:line="560" w:lineRule="exact"/>
        <w:jc w:val="both"/>
        <w:textAlignment w:val="auto"/>
        <w:rPr>
          <w:rFonts w:hint="default" w:ascii="Times New Roman" w:hAnsi="Times New Roman" w:eastAsia="仿宋_GB2312" w:cs="Times New Roman"/>
          <w:color w:val="000000"/>
          <w:kern w:val="0"/>
          <w:sz w:val="32"/>
          <w:szCs w:val="32"/>
          <w:shd w:val="clear" w:color="auto" w:fill="FFFFFF"/>
          <w:lang w:eastAsia="zh-CN"/>
        </w:rPr>
      </w:pPr>
    </w:p>
    <w:p w14:paraId="7FAE29A0">
      <w:pPr>
        <w:keepNext w:val="0"/>
        <w:keepLines w:val="0"/>
        <w:pageBreakBefore w:val="0"/>
        <w:shd w:val="clear" w:color="auto" w:fill="FFFFFF"/>
        <w:kinsoku/>
        <w:wordWrap/>
        <w:overflowPunct/>
        <w:topLinePunct w:val="0"/>
        <w:autoSpaceDE/>
        <w:autoSpaceDN/>
        <w:bidi w:val="0"/>
        <w:adjustRightInd/>
        <w:snapToGrid w:val="0"/>
        <w:spacing w:line="560" w:lineRule="exact"/>
        <w:jc w:val="both"/>
        <w:textAlignment w:val="auto"/>
        <w:rPr>
          <w:rFonts w:hint="default" w:ascii="Times New Roman" w:hAnsi="Times New Roman" w:eastAsia="仿宋_GB2312" w:cs="Times New Roman"/>
          <w:color w:val="000000"/>
          <w:kern w:val="0"/>
          <w:sz w:val="32"/>
          <w:szCs w:val="32"/>
          <w:shd w:val="clear" w:color="auto" w:fill="FFFFFF"/>
          <w:lang w:eastAsia="zh-CN"/>
        </w:rPr>
      </w:pPr>
    </w:p>
    <w:p w14:paraId="66FF5D5B">
      <w:pPr>
        <w:keepNext w:val="0"/>
        <w:keepLines w:val="0"/>
        <w:pageBreakBefore w:val="0"/>
        <w:shd w:val="clear" w:color="auto" w:fill="FFFFFF"/>
        <w:kinsoku/>
        <w:wordWrap/>
        <w:overflowPunct/>
        <w:topLinePunct w:val="0"/>
        <w:autoSpaceDE/>
        <w:autoSpaceDN/>
        <w:bidi w:val="0"/>
        <w:adjustRightInd/>
        <w:snapToGrid w:val="0"/>
        <w:spacing w:line="560" w:lineRule="exact"/>
        <w:jc w:val="both"/>
        <w:textAlignment w:val="auto"/>
        <w:rPr>
          <w:rFonts w:hint="default" w:ascii="Times New Roman" w:hAnsi="Times New Roman" w:eastAsia="仿宋_GB2312" w:cs="Times New Roman"/>
          <w:color w:val="000000"/>
          <w:kern w:val="0"/>
          <w:sz w:val="32"/>
          <w:szCs w:val="32"/>
          <w:shd w:val="clear" w:color="auto" w:fill="FFFFFF"/>
          <w:lang w:eastAsia="zh-CN"/>
        </w:rPr>
      </w:pPr>
    </w:p>
    <w:p w14:paraId="37426C39">
      <w:pPr>
        <w:keepNext w:val="0"/>
        <w:keepLines w:val="0"/>
        <w:pageBreakBefore w:val="0"/>
        <w:shd w:val="clear" w:color="auto" w:fill="FFFFFF"/>
        <w:kinsoku/>
        <w:wordWrap/>
        <w:overflowPunct/>
        <w:topLinePunct w:val="0"/>
        <w:autoSpaceDE/>
        <w:autoSpaceDN/>
        <w:bidi w:val="0"/>
        <w:adjustRightInd/>
        <w:snapToGrid w:val="0"/>
        <w:spacing w:line="560" w:lineRule="exact"/>
        <w:jc w:val="both"/>
        <w:textAlignment w:val="auto"/>
        <w:rPr>
          <w:rFonts w:hint="default" w:ascii="Times New Roman" w:hAnsi="Times New Roman" w:eastAsia="仿宋_GB2312" w:cs="Times New Roman"/>
          <w:color w:val="000000"/>
          <w:kern w:val="0"/>
          <w:sz w:val="32"/>
          <w:szCs w:val="32"/>
          <w:shd w:val="clear" w:color="auto" w:fill="FFFFFF"/>
          <w:lang w:eastAsia="zh-CN"/>
        </w:rPr>
      </w:pPr>
    </w:p>
    <w:p w14:paraId="6EFCB098">
      <w:pPr>
        <w:keepNext w:val="0"/>
        <w:keepLines w:val="0"/>
        <w:pageBreakBefore w:val="0"/>
        <w:shd w:val="clear" w:color="auto" w:fill="FFFFFF"/>
        <w:kinsoku/>
        <w:wordWrap/>
        <w:overflowPunct/>
        <w:topLinePunct w:val="0"/>
        <w:autoSpaceDE/>
        <w:autoSpaceDN/>
        <w:bidi w:val="0"/>
        <w:adjustRightInd/>
        <w:snapToGrid w:val="0"/>
        <w:spacing w:line="560" w:lineRule="exact"/>
        <w:jc w:val="both"/>
        <w:textAlignment w:val="auto"/>
        <w:rPr>
          <w:rFonts w:hint="default" w:ascii="Times New Roman" w:hAnsi="Times New Roman" w:eastAsia="仿宋_GB2312" w:cs="Times New Roman"/>
          <w:color w:val="000000"/>
          <w:kern w:val="0"/>
          <w:sz w:val="32"/>
          <w:szCs w:val="32"/>
          <w:shd w:val="clear" w:color="auto" w:fill="FFFFFF"/>
          <w:lang w:eastAsia="zh-CN"/>
        </w:rPr>
      </w:pPr>
    </w:p>
    <w:p w14:paraId="7468BC40">
      <w:pPr>
        <w:keepNext w:val="0"/>
        <w:keepLines w:val="0"/>
        <w:pageBreakBefore w:val="0"/>
        <w:shd w:val="clear" w:color="auto" w:fill="FFFFFF"/>
        <w:kinsoku/>
        <w:wordWrap/>
        <w:overflowPunct/>
        <w:topLinePunct w:val="0"/>
        <w:autoSpaceDE/>
        <w:autoSpaceDN/>
        <w:bidi w:val="0"/>
        <w:adjustRightInd/>
        <w:snapToGrid w:val="0"/>
        <w:spacing w:line="560" w:lineRule="exact"/>
        <w:jc w:val="both"/>
        <w:textAlignment w:val="auto"/>
        <w:rPr>
          <w:rFonts w:hint="default" w:ascii="Times New Roman" w:hAnsi="Times New Roman" w:eastAsia="仿宋_GB2312" w:cs="Times New Roman"/>
          <w:color w:val="000000"/>
          <w:kern w:val="0"/>
          <w:sz w:val="32"/>
          <w:szCs w:val="32"/>
          <w:shd w:val="clear" w:color="auto" w:fill="FFFFFF"/>
          <w:lang w:eastAsia="zh-CN"/>
        </w:rPr>
      </w:pPr>
    </w:p>
    <w:p w14:paraId="5164CC1E">
      <w:pPr>
        <w:keepNext w:val="0"/>
        <w:keepLines w:val="0"/>
        <w:pageBreakBefore w:val="0"/>
        <w:shd w:val="clear" w:color="auto" w:fill="FFFFFF"/>
        <w:kinsoku/>
        <w:wordWrap/>
        <w:overflowPunct/>
        <w:topLinePunct w:val="0"/>
        <w:autoSpaceDE/>
        <w:autoSpaceDN/>
        <w:bidi w:val="0"/>
        <w:adjustRightInd/>
        <w:snapToGrid w:val="0"/>
        <w:spacing w:line="560" w:lineRule="exact"/>
        <w:jc w:val="both"/>
        <w:textAlignment w:val="auto"/>
        <w:rPr>
          <w:rFonts w:hint="default" w:ascii="Times New Roman" w:hAnsi="Times New Roman" w:eastAsia="仿宋_GB2312" w:cs="Times New Roman"/>
          <w:color w:val="000000"/>
          <w:kern w:val="0"/>
          <w:sz w:val="32"/>
          <w:szCs w:val="32"/>
          <w:shd w:val="clear" w:color="auto" w:fill="FFFFFF"/>
          <w:lang w:eastAsia="zh-CN"/>
        </w:rPr>
      </w:pPr>
    </w:p>
    <w:p w14:paraId="64F20674">
      <w:pPr>
        <w:keepNext w:val="0"/>
        <w:keepLines w:val="0"/>
        <w:pageBreakBefore w:val="0"/>
        <w:shd w:val="clear" w:color="auto" w:fill="FFFFFF"/>
        <w:kinsoku/>
        <w:wordWrap/>
        <w:overflowPunct/>
        <w:topLinePunct w:val="0"/>
        <w:autoSpaceDE/>
        <w:autoSpaceDN/>
        <w:bidi w:val="0"/>
        <w:adjustRightInd/>
        <w:snapToGrid w:val="0"/>
        <w:spacing w:line="560" w:lineRule="exact"/>
        <w:jc w:val="both"/>
        <w:textAlignment w:val="auto"/>
        <w:rPr>
          <w:rFonts w:hint="default" w:ascii="Times New Roman" w:hAnsi="Times New Roman" w:eastAsia="仿宋_GB2312" w:cs="Times New Roman"/>
          <w:color w:val="000000"/>
          <w:kern w:val="0"/>
          <w:sz w:val="32"/>
          <w:szCs w:val="32"/>
          <w:shd w:val="clear" w:color="auto" w:fill="FFFFFF"/>
          <w:lang w:eastAsia="zh-CN"/>
        </w:rPr>
      </w:pPr>
    </w:p>
    <w:p w14:paraId="246FD0FE">
      <w:pPr>
        <w:keepNext w:val="0"/>
        <w:keepLines w:val="0"/>
        <w:pageBreakBefore w:val="0"/>
        <w:shd w:val="clear" w:color="auto" w:fill="FFFFFF"/>
        <w:kinsoku/>
        <w:wordWrap/>
        <w:overflowPunct/>
        <w:topLinePunct w:val="0"/>
        <w:autoSpaceDE/>
        <w:autoSpaceDN/>
        <w:bidi w:val="0"/>
        <w:adjustRightInd/>
        <w:snapToGrid w:val="0"/>
        <w:spacing w:line="560" w:lineRule="exact"/>
        <w:jc w:val="both"/>
        <w:textAlignment w:val="auto"/>
        <w:rPr>
          <w:rFonts w:hint="default" w:ascii="Times New Roman" w:hAnsi="Times New Roman" w:eastAsia="仿宋_GB2312" w:cs="Times New Roman"/>
          <w:color w:val="000000"/>
          <w:kern w:val="0"/>
          <w:sz w:val="32"/>
          <w:szCs w:val="32"/>
          <w:shd w:val="clear" w:color="auto" w:fill="FFFFFF"/>
          <w:lang w:eastAsia="zh-CN"/>
        </w:rPr>
      </w:pPr>
    </w:p>
    <w:p w14:paraId="49D39E1B">
      <w:pPr>
        <w:keepNext w:val="0"/>
        <w:keepLines w:val="0"/>
        <w:pageBreakBefore w:val="0"/>
        <w:shd w:val="clear" w:color="auto" w:fill="FFFFFF"/>
        <w:kinsoku/>
        <w:wordWrap/>
        <w:overflowPunct/>
        <w:topLinePunct w:val="0"/>
        <w:autoSpaceDE/>
        <w:autoSpaceDN/>
        <w:bidi w:val="0"/>
        <w:adjustRightInd/>
        <w:snapToGrid w:val="0"/>
        <w:spacing w:line="560" w:lineRule="exact"/>
        <w:jc w:val="both"/>
        <w:textAlignment w:val="auto"/>
        <w:rPr>
          <w:rFonts w:hint="eastAsia" w:ascii="黑体" w:hAnsi="黑体" w:eastAsia="黑体" w:cs="黑体"/>
          <w:color w:val="000000"/>
          <w:kern w:val="0"/>
          <w:sz w:val="32"/>
          <w:szCs w:val="32"/>
          <w:shd w:val="clear" w:color="auto" w:fill="FFFFFF"/>
          <w:lang w:val="en-US" w:eastAsia="zh-CN"/>
        </w:rPr>
      </w:pPr>
      <w:r>
        <w:rPr>
          <w:rFonts w:hint="eastAsia" w:ascii="黑体" w:hAnsi="黑体" w:eastAsia="黑体" w:cs="黑体"/>
          <w:color w:val="000000"/>
          <w:kern w:val="0"/>
          <w:sz w:val="32"/>
          <w:szCs w:val="32"/>
          <w:shd w:val="clear" w:color="auto" w:fill="FFFFFF"/>
          <w:lang w:eastAsia="zh-CN"/>
        </w:rPr>
        <w:t>附件</w:t>
      </w:r>
      <w:r>
        <w:rPr>
          <w:rFonts w:hint="eastAsia" w:ascii="黑体" w:hAnsi="黑体" w:eastAsia="黑体" w:cs="黑体"/>
          <w:color w:val="000000"/>
          <w:kern w:val="0"/>
          <w:sz w:val="32"/>
          <w:szCs w:val="32"/>
          <w:shd w:val="clear" w:color="auto" w:fill="FFFFFF"/>
          <w:lang w:val="en-US" w:eastAsia="zh-CN"/>
        </w:rPr>
        <w:t>1</w:t>
      </w:r>
    </w:p>
    <w:p w14:paraId="76BCF908">
      <w:pPr>
        <w:keepNext w:val="0"/>
        <w:keepLines w:val="0"/>
        <w:pageBreakBefore w:val="0"/>
        <w:shd w:val="clear" w:color="auto" w:fill="FFFFFF"/>
        <w:kinsoku/>
        <w:wordWrap/>
        <w:overflowPunct/>
        <w:topLinePunct w:val="0"/>
        <w:autoSpaceDE/>
        <w:autoSpaceDN/>
        <w:bidi w:val="0"/>
        <w:adjustRightInd/>
        <w:snapToGrid w:val="0"/>
        <w:spacing w:line="560" w:lineRule="exact"/>
        <w:ind w:firstLine="640" w:firstLineChars="200"/>
        <w:jc w:val="both"/>
        <w:textAlignment w:val="auto"/>
        <w:rPr>
          <w:rFonts w:hint="default" w:ascii="Times New Roman" w:hAnsi="Times New Roman" w:eastAsia="仿宋_GB2312" w:cs="Times New Roman"/>
          <w:color w:val="000000"/>
          <w:kern w:val="0"/>
          <w:sz w:val="32"/>
          <w:szCs w:val="32"/>
          <w:shd w:val="clear" w:color="auto" w:fill="FFFFFF"/>
        </w:rPr>
      </w:pPr>
    </w:p>
    <w:p w14:paraId="589F31D1">
      <w:pPr>
        <w:keepNext w:val="0"/>
        <w:keepLines w:val="0"/>
        <w:pageBreakBefore w:val="0"/>
        <w:shd w:val="clear" w:color="auto" w:fill="FFFFFF"/>
        <w:kinsoku/>
        <w:wordWrap/>
        <w:overflowPunct/>
        <w:topLinePunct w:val="0"/>
        <w:autoSpaceDE/>
        <w:autoSpaceDN/>
        <w:bidi w:val="0"/>
        <w:adjustRightInd/>
        <w:snapToGrid w:val="0"/>
        <w:spacing w:line="560" w:lineRule="exact"/>
        <w:ind w:firstLine="640" w:firstLineChars="200"/>
        <w:jc w:val="both"/>
        <w:textAlignment w:val="auto"/>
        <w:rPr>
          <w:rFonts w:hint="eastAsia" w:ascii="黑体" w:hAnsi="黑体" w:eastAsia="黑体" w:cs="黑体"/>
          <w:b w:val="0"/>
          <w:bCs/>
          <w:sz w:val="32"/>
          <w:szCs w:val="32"/>
        </w:rPr>
      </w:pPr>
      <w:r>
        <w:rPr>
          <w:rFonts w:hint="eastAsia" w:ascii="黑体" w:hAnsi="黑体" w:eastAsia="黑体" w:cs="黑体"/>
          <w:color w:val="000000"/>
          <w:kern w:val="0"/>
          <w:sz w:val="32"/>
          <w:szCs w:val="32"/>
          <w:shd w:val="clear" w:color="auto" w:fill="FFFFFF"/>
        </w:rPr>
        <w:t>怀化市及各县市区教师资格证认定机构咨询电话：</w:t>
      </w:r>
    </w:p>
    <w:p w14:paraId="109976DF">
      <w:pPr>
        <w:keepNext w:val="0"/>
        <w:keepLines w:val="0"/>
        <w:pageBreakBefore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b w:val="0"/>
          <w:bCs/>
          <w:sz w:val="32"/>
          <w:szCs w:val="32"/>
          <w:lang w:val="en-US" w:eastAsia="zh-CN"/>
        </w:rPr>
      </w:pPr>
      <w:r>
        <w:rPr>
          <w:rFonts w:hint="default" w:ascii="Times New Roman" w:hAnsi="Times New Roman" w:eastAsia="仿宋_GB2312" w:cs="Times New Roman"/>
          <w:b w:val="0"/>
          <w:bCs/>
          <w:sz w:val="32"/>
          <w:szCs w:val="32"/>
        </w:rPr>
        <w:t>怀化市教育局：0745—271</w:t>
      </w:r>
      <w:r>
        <w:rPr>
          <w:rFonts w:hint="default" w:ascii="Times New Roman" w:hAnsi="Times New Roman" w:eastAsia="仿宋_GB2312" w:cs="Times New Roman"/>
          <w:b w:val="0"/>
          <w:bCs/>
          <w:sz w:val="32"/>
          <w:szCs w:val="32"/>
          <w:lang w:val="en-US" w:eastAsia="zh-CN"/>
        </w:rPr>
        <w:t>3786</w:t>
      </w:r>
    </w:p>
    <w:p w14:paraId="0C26D638">
      <w:pPr>
        <w:keepNext w:val="0"/>
        <w:keepLines w:val="0"/>
        <w:pageBreakBefore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sz w:val="32"/>
          <w:szCs w:val="32"/>
          <w:highlight w:val="none"/>
          <w:lang w:val="en-US"/>
        </w:rPr>
      </w:pPr>
      <w:r>
        <w:rPr>
          <w:rFonts w:hint="default" w:ascii="Times New Roman" w:hAnsi="Times New Roman" w:eastAsia="仿宋_GB2312" w:cs="Times New Roman"/>
          <w:sz w:val="32"/>
          <w:szCs w:val="32"/>
          <w:highlight w:val="none"/>
        </w:rPr>
        <w:t>沅陵县教育局：</w:t>
      </w:r>
      <w:r>
        <w:rPr>
          <w:rFonts w:hint="default" w:ascii="Times New Roman" w:hAnsi="Times New Roman" w:eastAsia="仿宋_GB2312" w:cs="Times New Roman"/>
          <w:sz w:val="32"/>
          <w:szCs w:val="32"/>
          <w:highlight w:val="none"/>
        </w:rPr>
        <w:tab/>
      </w:r>
      <w:r>
        <w:rPr>
          <w:rFonts w:hint="default" w:ascii="Times New Roman" w:hAnsi="Times New Roman" w:eastAsia="仿宋_GB2312" w:cs="Times New Roman"/>
          <w:sz w:val="32"/>
          <w:szCs w:val="32"/>
          <w:highlight w:val="none"/>
        </w:rPr>
        <w:t>0745—</w:t>
      </w:r>
      <w:r>
        <w:rPr>
          <w:rFonts w:hint="default" w:ascii="Times New Roman" w:hAnsi="Times New Roman" w:eastAsia="仿宋_GB2312" w:cs="Times New Roman"/>
          <w:sz w:val="32"/>
          <w:szCs w:val="32"/>
          <w:highlight w:val="none"/>
          <w:lang w:val="en-US"/>
        </w:rPr>
        <w:t>4401500</w:t>
      </w:r>
    </w:p>
    <w:p w14:paraId="1CA599B3">
      <w:pPr>
        <w:keepNext w:val="0"/>
        <w:keepLines w:val="0"/>
        <w:pageBreakBefore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辰溪县教育局：</w:t>
      </w:r>
      <w:r>
        <w:rPr>
          <w:rFonts w:hint="default" w:ascii="Times New Roman" w:hAnsi="Times New Roman" w:eastAsia="仿宋_GB2312" w:cs="Times New Roman"/>
          <w:sz w:val="32"/>
          <w:szCs w:val="32"/>
          <w:highlight w:val="none"/>
        </w:rPr>
        <w:tab/>
      </w:r>
      <w:r>
        <w:rPr>
          <w:rFonts w:hint="default" w:ascii="Times New Roman" w:hAnsi="Times New Roman" w:eastAsia="仿宋_GB2312" w:cs="Times New Roman"/>
          <w:sz w:val="32"/>
          <w:szCs w:val="32"/>
          <w:highlight w:val="none"/>
        </w:rPr>
        <w:t>0745—5225495</w:t>
      </w:r>
    </w:p>
    <w:p w14:paraId="686867ED">
      <w:pPr>
        <w:keepNext w:val="0"/>
        <w:keepLines w:val="0"/>
        <w:pageBreakBefore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溆浦县教育局：0745一3329176</w:t>
      </w:r>
    </w:p>
    <w:p w14:paraId="3C4397A6">
      <w:pPr>
        <w:keepNext w:val="0"/>
        <w:keepLines w:val="0"/>
        <w:pageBreakBefore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rPr>
        <w:t>麻阳苗族自治县教育局：</w:t>
      </w:r>
      <w:r>
        <w:rPr>
          <w:rFonts w:hint="default" w:ascii="Times New Roman" w:hAnsi="Times New Roman" w:eastAsia="仿宋_GB2312" w:cs="Times New Roman"/>
          <w:sz w:val="32"/>
          <w:szCs w:val="32"/>
          <w:highlight w:val="none"/>
        </w:rPr>
        <w:tab/>
      </w:r>
      <w:r>
        <w:rPr>
          <w:rFonts w:hint="default" w:ascii="Times New Roman" w:hAnsi="Times New Roman" w:eastAsia="仿宋_GB2312" w:cs="Times New Roman"/>
          <w:sz w:val="32"/>
          <w:szCs w:val="32"/>
          <w:highlight w:val="none"/>
        </w:rPr>
        <w:t>0745—58837</w:t>
      </w:r>
      <w:r>
        <w:rPr>
          <w:rFonts w:hint="default" w:ascii="Times New Roman" w:hAnsi="Times New Roman" w:eastAsia="仿宋_GB2312" w:cs="Times New Roman"/>
          <w:sz w:val="32"/>
          <w:szCs w:val="32"/>
          <w:highlight w:val="none"/>
          <w:lang w:val="en-US" w:eastAsia="zh-CN"/>
        </w:rPr>
        <w:t>22</w:t>
      </w:r>
    </w:p>
    <w:p w14:paraId="18EDA85F">
      <w:pPr>
        <w:keepNext w:val="0"/>
        <w:keepLines w:val="0"/>
        <w:pageBreakBefore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sz w:val="32"/>
          <w:szCs w:val="32"/>
          <w:highlight w:val="none"/>
          <w:lang w:val="en-US"/>
        </w:rPr>
      </w:pPr>
      <w:r>
        <w:rPr>
          <w:rFonts w:hint="default" w:ascii="Times New Roman" w:hAnsi="Times New Roman" w:eastAsia="仿宋_GB2312" w:cs="Times New Roman"/>
          <w:sz w:val="32"/>
          <w:szCs w:val="32"/>
          <w:highlight w:val="none"/>
        </w:rPr>
        <w:t>新晃侗族自治县教育局：</w:t>
      </w:r>
      <w:r>
        <w:rPr>
          <w:rFonts w:hint="default" w:ascii="Times New Roman" w:hAnsi="Times New Roman" w:eastAsia="仿宋_GB2312" w:cs="Times New Roman"/>
          <w:sz w:val="32"/>
          <w:szCs w:val="32"/>
          <w:highlight w:val="none"/>
        </w:rPr>
        <w:tab/>
      </w:r>
      <w:r>
        <w:rPr>
          <w:rFonts w:hint="default" w:ascii="Times New Roman" w:hAnsi="Times New Roman" w:eastAsia="仿宋_GB2312" w:cs="Times New Roman"/>
          <w:sz w:val="32"/>
          <w:szCs w:val="32"/>
          <w:highlight w:val="none"/>
        </w:rPr>
        <w:t>0745—6228873</w:t>
      </w:r>
    </w:p>
    <w:p w14:paraId="33812CFF">
      <w:pPr>
        <w:keepNext w:val="0"/>
        <w:keepLines w:val="0"/>
        <w:pageBreakBefore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rPr>
        <w:t>芷江侗族自治县教育局：</w:t>
      </w:r>
      <w:r>
        <w:rPr>
          <w:rFonts w:hint="default" w:ascii="Times New Roman" w:hAnsi="Times New Roman" w:eastAsia="仿宋_GB2312" w:cs="Times New Roman"/>
          <w:sz w:val="32"/>
          <w:szCs w:val="32"/>
          <w:highlight w:val="none"/>
        </w:rPr>
        <w:tab/>
      </w:r>
      <w:r>
        <w:rPr>
          <w:rFonts w:hint="default" w:ascii="Times New Roman" w:hAnsi="Times New Roman" w:eastAsia="仿宋_GB2312" w:cs="Times New Roman"/>
          <w:sz w:val="32"/>
          <w:szCs w:val="32"/>
          <w:highlight w:val="none"/>
        </w:rPr>
        <w:t>0745—6823942</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lang w:val="en-US" w:eastAsia="zh-CN"/>
        </w:rPr>
        <w:t>6839551</w:t>
      </w:r>
    </w:p>
    <w:p w14:paraId="5A137DAA">
      <w:pPr>
        <w:keepNext w:val="0"/>
        <w:keepLines w:val="0"/>
        <w:pageBreakBefore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color w:val="000000"/>
          <w:kern w:val="0"/>
          <w:sz w:val="32"/>
          <w:szCs w:val="32"/>
          <w:highlight w:val="none"/>
          <w:shd w:val="clear" w:color="auto" w:fill="FFFFFF"/>
        </w:rPr>
      </w:pPr>
      <w:r>
        <w:rPr>
          <w:rFonts w:hint="default" w:ascii="Times New Roman" w:hAnsi="Times New Roman" w:eastAsia="仿宋_GB2312" w:cs="Times New Roman"/>
          <w:color w:val="000000"/>
          <w:kern w:val="0"/>
          <w:sz w:val="32"/>
          <w:szCs w:val="32"/>
          <w:highlight w:val="none"/>
          <w:shd w:val="clear" w:color="auto" w:fill="FFFFFF"/>
        </w:rPr>
        <w:t>鹤城区教育局：</w:t>
      </w:r>
      <w:r>
        <w:rPr>
          <w:rFonts w:hint="default" w:ascii="Times New Roman" w:hAnsi="Times New Roman" w:eastAsia="仿宋_GB2312" w:cs="Times New Roman"/>
          <w:color w:val="000000"/>
          <w:kern w:val="0"/>
          <w:sz w:val="32"/>
          <w:szCs w:val="32"/>
          <w:highlight w:val="none"/>
          <w:shd w:val="clear" w:color="auto" w:fill="FFFFFF"/>
        </w:rPr>
        <w:tab/>
      </w:r>
      <w:r>
        <w:rPr>
          <w:rFonts w:hint="default" w:ascii="Times New Roman" w:hAnsi="Times New Roman" w:eastAsia="仿宋_GB2312" w:cs="Times New Roman"/>
          <w:color w:val="000000"/>
          <w:kern w:val="0"/>
          <w:sz w:val="32"/>
          <w:szCs w:val="32"/>
          <w:highlight w:val="none"/>
          <w:shd w:val="clear" w:color="auto" w:fill="FFFFFF"/>
        </w:rPr>
        <w:t>0745—2338230</w:t>
      </w:r>
    </w:p>
    <w:p w14:paraId="5DA37E87">
      <w:pPr>
        <w:keepNext w:val="0"/>
        <w:keepLines w:val="0"/>
        <w:pageBreakBefore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中方县教育局：</w:t>
      </w:r>
      <w:r>
        <w:rPr>
          <w:rFonts w:hint="default" w:ascii="Times New Roman" w:hAnsi="Times New Roman" w:eastAsia="仿宋_GB2312" w:cs="Times New Roman"/>
          <w:sz w:val="32"/>
          <w:szCs w:val="32"/>
          <w:highlight w:val="none"/>
        </w:rPr>
        <w:tab/>
      </w:r>
      <w:r>
        <w:rPr>
          <w:rFonts w:hint="default" w:ascii="Times New Roman" w:hAnsi="Times New Roman" w:eastAsia="仿宋_GB2312" w:cs="Times New Roman"/>
          <w:sz w:val="32"/>
          <w:szCs w:val="32"/>
          <w:highlight w:val="none"/>
        </w:rPr>
        <w:t>0745—2922053</w:t>
      </w:r>
    </w:p>
    <w:p w14:paraId="45CBC5B6">
      <w:pPr>
        <w:keepNext w:val="0"/>
        <w:keepLines w:val="0"/>
        <w:pageBreakBefore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洪江市教育局：</w:t>
      </w:r>
      <w:r>
        <w:rPr>
          <w:rFonts w:hint="default" w:ascii="Times New Roman" w:hAnsi="Times New Roman" w:eastAsia="仿宋_GB2312" w:cs="Times New Roman"/>
          <w:sz w:val="32"/>
          <w:szCs w:val="32"/>
          <w:highlight w:val="none"/>
        </w:rPr>
        <w:tab/>
      </w:r>
      <w:r>
        <w:rPr>
          <w:rFonts w:hint="default" w:ascii="Times New Roman" w:hAnsi="Times New Roman" w:eastAsia="仿宋_GB2312" w:cs="Times New Roman"/>
          <w:sz w:val="32"/>
          <w:szCs w:val="32"/>
          <w:highlight w:val="none"/>
        </w:rPr>
        <w:t>0745—7736273</w:t>
      </w:r>
    </w:p>
    <w:p w14:paraId="1DA1934C">
      <w:pPr>
        <w:keepNext w:val="0"/>
        <w:keepLines w:val="0"/>
        <w:pageBreakBefore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洪江区教育局：</w:t>
      </w:r>
      <w:r>
        <w:rPr>
          <w:rFonts w:hint="default" w:ascii="Times New Roman" w:hAnsi="Times New Roman" w:eastAsia="仿宋_GB2312" w:cs="Times New Roman"/>
          <w:sz w:val="32"/>
          <w:szCs w:val="32"/>
          <w:highlight w:val="none"/>
        </w:rPr>
        <w:tab/>
      </w:r>
      <w:r>
        <w:rPr>
          <w:rFonts w:hint="default" w:ascii="Times New Roman" w:hAnsi="Times New Roman" w:eastAsia="仿宋_GB2312" w:cs="Times New Roman"/>
          <w:sz w:val="32"/>
          <w:szCs w:val="32"/>
          <w:highlight w:val="none"/>
        </w:rPr>
        <w:t>0745—7636352</w:t>
      </w:r>
    </w:p>
    <w:p w14:paraId="736B5A8D">
      <w:pPr>
        <w:keepNext w:val="0"/>
        <w:keepLines w:val="0"/>
        <w:pageBreakBefore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rPr>
        <w:t>会同县教育局：</w:t>
      </w:r>
      <w:r>
        <w:rPr>
          <w:rFonts w:hint="default" w:ascii="Times New Roman" w:hAnsi="Times New Roman" w:eastAsia="仿宋_GB2312" w:cs="Times New Roman"/>
          <w:sz w:val="32"/>
          <w:szCs w:val="32"/>
          <w:highlight w:val="none"/>
        </w:rPr>
        <w:tab/>
      </w:r>
      <w:r>
        <w:rPr>
          <w:rFonts w:hint="default" w:ascii="Times New Roman" w:hAnsi="Times New Roman" w:eastAsia="仿宋_GB2312" w:cs="Times New Roman"/>
          <w:sz w:val="32"/>
          <w:szCs w:val="32"/>
          <w:highlight w:val="none"/>
        </w:rPr>
        <w:t>0745—8830</w:t>
      </w:r>
      <w:r>
        <w:rPr>
          <w:rFonts w:hint="default" w:ascii="Times New Roman" w:hAnsi="Times New Roman" w:eastAsia="仿宋_GB2312" w:cs="Times New Roman"/>
          <w:sz w:val="32"/>
          <w:szCs w:val="32"/>
          <w:highlight w:val="none"/>
          <w:lang w:val="en-US" w:eastAsia="zh-CN"/>
        </w:rPr>
        <w:t>699</w:t>
      </w:r>
    </w:p>
    <w:p w14:paraId="67E3B6C9">
      <w:pPr>
        <w:keepNext w:val="0"/>
        <w:keepLines w:val="0"/>
        <w:pageBreakBefore w:val="0"/>
        <w:widowControl/>
        <w:suppressLineNumbers w:val="0"/>
        <w:kinsoku/>
        <w:wordWrap/>
        <w:overflowPunct/>
        <w:topLinePunct w:val="0"/>
        <w:autoSpaceDE/>
        <w:autoSpaceDN/>
        <w:bidi w:val="0"/>
        <w:adjustRightInd/>
        <w:spacing w:line="560" w:lineRule="exact"/>
        <w:ind w:firstLine="640" w:firstLineChars="200"/>
        <w:jc w:val="left"/>
        <w:textAlignment w:val="auto"/>
        <w:rPr>
          <w:rFonts w:hint="default" w:ascii="Times New Roman" w:hAnsi="Times New Roman" w:eastAsia="仿宋_GB2312" w:cs="Times New Roman"/>
          <w:sz w:val="32"/>
          <w:szCs w:val="32"/>
          <w:highlight w:val="none"/>
          <w:lang w:val="en-US"/>
        </w:rPr>
      </w:pPr>
      <w:r>
        <w:rPr>
          <w:rFonts w:hint="default" w:ascii="Times New Roman" w:hAnsi="Times New Roman" w:eastAsia="仿宋_GB2312" w:cs="Times New Roman"/>
          <w:sz w:val="32"/>
          <w:szCs w:val="32"/>
          <w:highlight w:val="none"/>
        </w:rPr>
        <w:t>靖州苗族侗族自治县教育局：0745</w:t>
      </w:r>
      <w:r>
        <w:rPr>
          <w:rFonts w:hint="default" w:ascii="Times New Roman" w:hAnsi="Times New Roman" w:eastAsia="Ubuntu" w:cs="Times New Roman"/>
          <w:i w:val="0"/>
          <w:iCs w:val="0"/>
          <w:caps w:val="0"/>
          <w:color w:val="0F1115"/>
          <w:spacing w:val="0"/>
          <w:kern w:val="0"/>
          <w:sz w:val="24"/>
          <w:szCs w:val="24"/>
          <w:shd w:val="clear" w:fill="FFFFFF"/>
          <w:lang w:val="en-US" w:eastAsia="zh-CN" w:bidi="ar"/>
        </w:rPr>
        <w:t>—</w:t>
      </w:r>
      <w:r>
        <w:rPr>
          <w:rFonts w:hint="default" w:ascii="Times New Roman" w:hAnsi="Times New Roman" w:eastAsia="仿宋_GB2312" w:cs="Times New Roman"/>
          <w:sz w:val="32"/>
          <w:szCs w:val="32"/>
          <w:highlight w:val="none"/>
        </w:rPr>
        <w:t>8232091</w:t>
      </w:r>
    </w:p>
    <w:p w14:paraId="18194D19">
      <w:pPr>
        <w:keepNext w:val="0"/>
        <w:keepLines w:val="0"/>
        <w:pageBreakBefore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rPr>
        <w:t>通道侗族自治县教育局</w:t>
      </w:r>
      <w:r>
        <w:rPr>
          <w:rFonts w:hint="default" w:ascii="Times New Roman" w:hAnsi="Times New Roman" w:eastAsia="仿宋_GB2312" w:cs="Times New Roman"/>
          <w:sz w:val="32"/>
          <w:szCs w:val="32"/>
          <w:highlight w:val="none"/>
          <w:lang w:val="en-US" w:eastAsia="zh-CN"/>
        </w:rPr>
        <w:t xml:space="preserve"> ：</w:t>
      </w:r>
      <w:r>
        <w:rPr>
          <w:rFonts w:hint="default" w:ascii="Times New Roman" w:hAnsi="Times New Roman" w:eastAsia="仿宋_GB2312" w:cs="Times New Roman"/>
          <w:sz w:val="32"/>
          <w:szCs w:val="32"/>
          <w:highlight w:val="none"/>
        </w:rPr>
        <w:t>0745—8629260</w:t>
      </w:r>
      <w:r>
        <w:rPr>
          <w:rFonts w:hint="default" w:ascii="Times New Roman" w:hAnsi="Times New Roman" w:eastAsia="仿宋_GB2312" w:cs="Times New Roman"/>
          <w:sz w:val="32"/>
          <w:szCs w:val="32"/>
          <w:highlight w:val="none"/>
          <w:lang w:val="en-US" w:eastAsia="zh-CN"/>
        </w:rPr>
        <w:t xml:space="preserve"> </w:t>
      </w:r>
    </w:p>
    <w:p w14:paraId="205C2C8A">
      <w:pPr>
        <w:pStyle w:val="7"/>
        <w:keepNext w:val="0"/>
        <w:keepLines w:val="0"/>
        <w:pageBreakBefore w:val="0"/>
        <w:widowControl/>
        <w:shd w:val="clear" w:color="auto" w:fill="FFFFFF"/>
        <w:kinsoku/>
        <w:wordWrap/>
        <w:overflowPunct/>
        <w:topLinePunct w:val="0"/>
        <w:autoSpaceDE/>
        <w:autoSpaceDN/>
        <w:bidi w:val="0"/>
        <w:adjustRightInd/>
        <w:spacing w:beforeAutospacing="0" w:afterAutospacing="0" w:line="560" w:lineRule="exact"/>
        <w:ind w:firstLine="645"/>
        <w:jc w:val="both"/>
        <w:textAlignment w:val="auto"/>
        <w:rPr>
          <w:rFonts w:hint="default" w:ascii="Times New Roman" w:hAnsi="Times New Roman" w:eastAsia="仿宋_GB2312" w:cs="Times New Roman"/>
          <w:color w:val="4F4F4F"/>
          <w:sz w:val="31"/>
          <w:szCs w:val="31"/>
          <w:shd w:val="clear" w:color="auto" w:fill="FFFFFF"/>
        </w:rPr>
      </w:pPr>
    </w:p>
    <w:p w14:paraId="6BA8264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default" w:ascii="Times New Roman" w:hAnsi="Times New Roman" w:eastAsia="仿宋_GB2312" w:cs="Times New Roman"/>
          <w:color w:val="000000"/>
          <w:kern w:val="0"/>
          <w:sz w:val="32"/>
          <w:szCs w:val="32"/>
          <w:shd w:val="clear" w:color="auto" w:fill="FFFFFF"/>
          <w:lang w:val="en-US" w:eastAsia="zh-CN"/>
        </w:rPr>
      </w:pPr>
    </w:p>
    <w:p w14:paraId="09EF9A5A">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default" w:ascii="Times New Roman" w:hAnsi="Times New Roman" w:eastAsia="方正仿宋_GB2312" w:cs="Times New Roman"/>
          <w:i w:val="0"/>
          <w:iCs w:val="0"/>
          <w:caps w:val="0"/>
          <w:color w:val="auto"/>
          <w:spacing w:val="0"/>
          <w:kern w:val="0"/>
          <w:sz w:val="32"/>
          <w:szCs w:val="32"/>
          <w:shd w:val="clear" w:fill="FFFFFF"/>
          <w:lang w:val="en-US" w:eastAsia="zh-CN" w:bidi="ar"/>
        </w:rPr>
      </w:pPr>
    </w:p>
    <w:p w14:paraId="7266D4B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both"/>
        <w:rPr>
          <w:rFonts w:hint="default" w:ascii="Times New Roman" w:hAnsi="Times New Roman" w:eastAsia="仿宋_GB2312" w:cs="Times New Roman"/>
          <w:color w:val="000000"/>
          <w:kern w:val="0"/>
          <w:sz w:val="32"/>
          <w:szCs w:val="32"/>
          <w:shd w:val="clear" w:color="auto" w:fill="FFFFFF"/>
          <w:lang w:val="en-US" w:eastAsia="zh-CN"/>
        </w:rPr>
      </w:pPr>
    </w:p>
    <w:p w14:paraId="7DCBB031">
      <w:pPr>
        <w:keepNext w:val="0"/>
        <w:keepLines w:val="0"/>
        <w:pageBreakBefore w:val="0"/>
        <w:shd w:val="clear" w:color="auto" w:fill="FFFFFF"/>
        <w:kinsoku/>
        <w:overflowPunct/>
        <w:topLinePunct w:val="0"/>
        <w:autoSpaceDE/>
        <w:autoSpaceDN/>
        <w:bidi w:val="0"/>
        <w:adjustRightInd/>
        <w:snapToGrid w:val="0"/>
        <w:spacing w:line="540" w:lineRule="exact"/>
        <w:ind w:firstLine="640" w:firstLineChars="200"/>
        <w:textAlignment w:val="auto"/>
        <w:rPr>
          <w:rFonts w:hint="default" w:ascii="Times New Roman" w:hAnsi="Times New Roman" w:eastAsia="仿宋_GB2312" w:cs="Times New Roman"/>
          <w:color w:val="000000"/>
          <w:kern w:val="0"/>
          <w:sz w:val="32"/>
          <w:szCs w:val="32"/>
          <w:shd w:val="clear" w:color="auto" w:fill="FFFFFF"/>
          <w:lang w:eastAsia="zh-CN"/>
        </w:rPr>
      </w:pPr>
    </w:p>
    <w:p w14:paraId="32E004DF">
      <w:pPr>
        <w:snapToGrid w:val="0"/>
        <w:rPr>
          <w:rFonts w:hint="default" w:ascii="Times New Roman" w:hAnsi="Times New Roman" w:eastAsia="黑体" w:cs="Times New Roman"/>
          <w:sz w:val="32"/>
          <w:szCs w:val="32"/>
        </w:rPr>
      </w:pPr>
    </w:p>
    <w:p w14:paraId="50294C9E">
      <w:pPr>
        <w:snapToGrid w:val="0"/>
        <w:rPr>
          <w:rFonts w:hint="default" w:ascii="Times New Roman" w:hAnsi="Times New Roman" w:eastAsia="黑体" w:cs="Times New Roman"/>
          <w:sz w:val="32"/>
          <w:szCs w:val="32"/>
        </w:rPr>
      </w:pPr>
    </w:p>
    <w:p w14:paraId="67A4ABD0">
      <w:pPr>
        <w:snapToGrid w:val="0"/>
        <w:rPr>
          <w:rFonts w:hint="default" w:ascii="Times New Roman" w:hAnsi="Times New Roman" w:eastAsia="黑体" w:cs="Times New Roman"/>
          <w:sz w:val="32"/>
          <w:szCs w:val="32"/>
        </w:rPr>
      </w:pPr>
    </w:p>
    <w:p w14:paraId="11CF4F8A">
      <w:pPr>
        <w:snapToGrid w:val="0"/>
        <w:rPr>
          <w:rFonts w:hint="default" w:ascii="Times New Roman" w:hAnsi="Times New Roman" w:eastAsia="黑体" w:cs="Times New Roman"/>
          <w:sz w:val="32"/>
          <w:szCs w:val="32"/>
          <w:lang w:val="en-US" w:eastAsia="zh-CN"/>
        </w:rPr>
      </w:pPr>
      <w:r>
        <w:rPr>
          <w:rFonts w:hint="default" w:ascii="Times New Roman" w:hAnsi="Times New Roman" w:cs="Times New Roman"/>
        </w:rPr>
        <mc:AlternateContent>
          <mc:Choice Requires="wps">
            <w:drawing>
              <wp:anchor distT="0" distB="0" distL="114300" distR="114300" simplePos="0" relativeHeight="251660288" behindDoc="0" locked="0" layoutInCell="1" allowOverlap="1">
                <wp:simplePos x="0" y="0"/>
                <wp:positionH relativeFrom="column">
                  <wp:posOffset>4667250</wp:posOffset>
                </wp:positionH>
                <wp:positionV relativeFrom="paragraph">
                  <wp:posOffset>114935</wp:posOffset>
                </wp:positionV>
                <wp:extent cx="1143000" cy="4953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143000" cy="495300"/>
                        </a:xfrm>
                        <a:prstGeom prst="rect">
                          <a:avLst/>
                        </a:prstGeom>
                        <a:noFill/>
                        <a:ln>
                          <a:noFill/>
                        </a:ln>
                      </wps:spPr>
                      <wps:txbx>
                        <w:txbxContent>
                          <w:p w14:paraId="5FEF6989">
                            <w:r>
                              <w:rPr>
                                <w:rFonts w:hint="eastAsia" w:ascii="Times New Roman" w:hAnsi="Times New Roman" w:eastAsia="黑体"/>
                                <w:sz w:val="32"/>
                                <w:szCs w:val="32"/>
                              </w:rPr>
                              <w:t>第</w:t>
                            </w:r>
                            <w:r>
                              <w:rPr>
                                <w:rFonts w:ascii="Times New Roman" w:hAnsi="Times New Roman" w:eastAsia="黑体"/>
                                <w:sz w:val="32"/>
                                <w:szCs w:val="32"/>
                              </w:rPr>
                              <w:t xml:space="preserve">    </w:t>
                            </w:r>
                            <w:r>
                              <w:rPr>
                                <w:rFonts w:hint="eastAsia" w:ascii="Times New Roman" w:hAnsi="Times New Roman" w:eastAsia="黑体"/>
                                <w:sz w:val="32"/>
                                <w:szCs w:val="32"/>
                              </w:rPr>
                              <w:t>号</w:t>
                            </w:r>
                            <w:r>
                              <w:rPr>
                                <w:rFonts w:ascii="Times New Roman" w:hAnsi="Times New Roman" w:eastAsia="黑体"/>
                                <w:sz w:val="32"/>
                                <w:szCs w:val="32"/>
                              </w:rPr>
                              <w:t xml:space="preserve">  </w:t>
                            </w:r>
                          </w:p>
                        </w:txbxContent>
                      </wps:txbx>
                      <wps:bodyPr upright="1"/>
                    </wps:wsp>
                  </a:graphicData>
                </a:graphic>
              </wp:anchor>
            </w:drawing>
          </mc:Choice>
          <mc:Fallback>
            <w:pict>
              <v:shape id="_x0000_s1026" o:spid="_x0000_s1026" o:spt="202" type="#_x0000_t202" style="position:absolute;left:0pt;margin-left:367.5pt;margin-top:9.05pt;height:39pt;width:90pt;z-index:251660288;mso-width-relative:page;mso-height-relative:page;" filled="f" stroked="f" coordsize="21600,21600" o:gfxdata="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">
                <v:fill on="f" focussize="0,0"/>
                <v:stroke on="f"/>
                <v:imagedata o:title=""/>
                <o:lock v:ext="edit" aspectratio="f"/>
                <v:textbox>
                  <w:txbxContent>
                    <w:p w14:paraId="5FEF6989">
                      <w:r>
                        <w:rPr>
                          <w:rFonts w:hint="eastAsia" w:ascii="Times New Roman" w:hAnsi="Times New Roman" w:eastAsia="黑体"/>
                          <w:sz w:val="32"/>
                          <w:szCs w:val="32"/>
                        </w:rPr>
                        <w:t>第</w:t>
                      </w:r>
                      <w:r>
                        <w:rPr>
                          <w:rFonts w:ascii="Times New Roman" w:hAnsi="Times New Roman" w:eastAsia="黑体"/>
                          <w:sz w:val="32"/>
                          <w:szCs w:val="32"/>
                        </w:rPr>
                        <w:t xml:space="preserve">    </w:t>
                      </w:r>
                      <w:r>
                        <w:rPr>
                          <w:rFonts w:hint="eastAsia" w:ascii="Times New Roman" w:hAnsi="Times New Roman" w:eastAsia="黑体"/>
                          <w:sz w:val="32"/>
                          <w:szCs w:val="32"/>
                        </w:rPr>
                        <w:t>号</w:t>
                      </w:r>
                      <w:r>
                        <w:rPr>
                          <w:rFonts w:ascii="Times New Roman" w:hAnsi="Times New Roman" w:eastAsia="黑体"/>
                          <w:sz w:val="32"/>
                          <w:szCs w:val="32"/>
                        </w:rPr>
                        <w:t xml:space="preserve">  </w:t>
                      </w:r>
                    </w:p>
                  </w:txbxContent>
                </v:textbox>
              </v:shape>
            </w:pict>
          </mc:Fallback>
        </mc:AlternateContent>
      </w:r>
      <w:r>
        <w:rPr>
          <w:rFonts w:hint="default" w:ascii="Times New Roman" w:hAnsi="Times New Roman" w:eastAsia="黑体" w:cs="Times New Roman"/>
          <w:sz w:val="32"/>
          <w:szCs w:val="32"/>
        </w:rPr>
        <w:t>附件</w:t>
      </w:r>
      <w:r>
        <w:rPr>
          <w:rFonts w:hint="default" w:ascii="Times New Roman" w:hAnsi="Times New Roman" w:eastAsia="黑体" w:cs="Times New Roman"/>
          <w:sz w:val="32"/>
          <w:szCs w:val="32"/>
          <w:lang w:val="en-US" w:eastAsia="zh-CN"/>
        </w:rPr>
        <w:t>2</w:t>
      </w:r>
    </w:p>
    <w:p w14:paraId="3CF5C4A5">
      <w:pPr>
        <w:spacing w:line="580" w:lineRule="exact"/>
        <w:jc w:val="center"/>
        <w:rPr>
          <w:rFonts w:hint="default" w:ascii="Times New Roman" w:hAnsi="Times New Roman" w:eastAsia="方正小标宋简体" w:cs="Times New Roman"/>
          <w:szCs w:val="21"/>
        </w:rPr>
      </w:pPr>
      <w:r>
        <w:rPr>
          <w:rFonts w:hint="default" w:ascii="Times New Roman" w:hAnsi="Times New Roman" w:cs="Times New Roman"/>
        </w:rPr>
        <w:fldChar w:fldCharType="begin"/>
      </w:r>
      <w:r>
        <w:rPr>
          <w:rFonts w:hint="default" w:ascii="Times New Roman" w:hAnsi="Times New Roman" w:cs="Times New Roman"/>
        </w:rPr>
        <w:instrText xml:space="preserve"> HYPERLINK "http://files.hnedu.cn/53/82/attach/20120612/20120612153313461004.doc" \t "http://jsc.gov.hnedu.cn/c/2016-10-12/_blank" </w:instrText>
      </w:r>
      <w:r>
        <w:rPr>
          <w:rFonts w:hint="default" w:ascii="Times New Roman" w:hAnsi="Times New Roman" w:cs="Times New Roman"/>
        </w:rPr>
        <w:fldChar w:fldCharType="separate"/>
      </w:r>
      <w:r>
        <w:rPr>
          <w:rFonts w:hint="default" w:ascii="Times New Roman" w:hAnsi="Times New Roman" w:eastAsia="方正小标宋简体" w:cs="Times New Roman"/>
          <w:sz w:val="44"/>
          <w:szCs w:val="44"/>
        </w:rPr>
        <w:t>湖南省教师资格认定体检表</w:t>
      </w:r>
      <w:r>
        <w:rPr>
          <w:rFonts w:hint="default" w:ascii="Times New Roman" w:hAnsi="Times New Roman" w:eastAsia="方正小标宋简体" w:cs="Times New Roman"/>
          <w:sz w:val="44"/>
          <w:szCs w:val="44"/>
        </w:rPr>
        <w:fldChar w:fldCharType="end"/>
      </w:r>
    </w:p>
    <w:p w14:paraId="4A63CE4D">
      <w:pPr>
        <w:snapToGrid w:val="0"/>
        <w:rPr>
          <w:rFonts w:hint="default" w:ascii="Times New Roman" w:hAnsi="Times New Roman" w:eastAsia="黑体" w:cs="Times New Roman"/>
          <w:sz w:val="32"/>
          <w:szCs w:val="32"/>
        </w:rPr>
      </w:pPr>
    </w:p>
    <w:p w14:paraId="2DDB087E">
      <w:pPr>
        <w:snapToGrid w:val="0"/>
        <w:rPr>
          <w:rFonts w:hint="default" w:ascii="Times New Roman" w:hAnsi="Times New Roman" w:eastAsia="黑体" w:cs="Times New Roman"/>
          <w:sz w:val="32"/>
          <w:szCs w:val="32"/>
        </w:rPr>
      </w:pPr>
    </w:p>
    <w:tbl>
      <w:tblPr>
        <w:tblStyle w:val="8"/>
        <w:tblpPr w:vertAnchor="page" w:horzAnchor="page" w:tblpXSpec="center" w:tblpY="2517"/>
        <w:tblW w:w="521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8"/>
        <w:gridCol w:w="536"/>
        <w:gridCol w:w="653"/>
        <w:gridCol w:w="194"/>
        <w:gridCol w:w="68"/>
        <w:gridCol w:w="416"/>
        <w:gridCol w:w="276"/>
        <w:gridCol w:w="192"/>
        <w:gridCol w:w="66"/>
        <w:gridCol w:w="496"/>
        <w:gridCol w:w="731"/>
        <w:gridCol w:w="329"/>
        <w:gridCol w:w="133"/>
        <w:gridCol w:w="407"/>
        <w:gridCol w:w="457"/>
        <w:gridCol w:w="386"/>
        <w:gridCol w:w="475"/>
        <w:gridCol w:w="473"/>
        <w:gridCol w:w="528"/>
        <w:gridCol w:w="1590"/>
      </w:tblGrid>
      <w:tr w14:paraId="3AF6C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trPr>
        <w:tc>
          <w:tcPr>
            <w:tcW w:w="575" w:type="pct"/>
            <w:gridSpan w:val="2"/>
            <w:tcBorders>
              <w:right w:val="single" w:color="000000" w:sz="4" w:space="0"/>
            </w:tcBorders>
            <w:vAlign w:val="center"/>
          </w:tcPr>
          <w:p w14:paraId="56780C53">
            <w:pPr>
              <w:snapToGrid w:val="0"/>
              <w:jc w:val="center"/>
              <w:rPr>
                <w:rFonts w:hint="default" w:ascii="Times New Roman" w:hAnsi="Times New Roman" w:cs="Times New Roman"/>
                <w:sz w:val="24"/>
              </w:rPr>
            </w:pPr>
            <w:r>
              <w:rPr>
                <w:rFonts w:hint="default" w:ascii="Times New Roman" w:hAnsi="Times New Roman" w:cs="Times New Roman"/>
                <w:sz w:val="24"/>
              </w:rPr>
              <w:t>姓    名</w:t>
            </w:r>
          </w:p>
        </w:tc>
        <w:tc>
          <w:tcPr>
            <w:tcW w:w="748" w:type="pct"/>
            <w:gridSpan w:val="4"/>
            <w:tcBorders>
              <w:left w:val="single" w:color="000000" w:sz="4" w:space="0"/>
            </w:tcBorders>
            <w:vAlign w:val="center"/>
          </w:tcPr>
          <w:p w14:paraId="0DD76E10">
            <w:pPr>
              <w:snapToGrid w:val="0"/>
              <w:jc w:val="center"/>
              <w:rPr>
                <w:rFonts w:hint="default" w:ascii="Times New Roman" w:hAnsi="Times New Roman" w:cs="Times New Roman"/>
                <w:sz w:val="24"/>
              </w:rPr>
            </w:pPr>
          </w:p>
        </w:tc>
        <w:tc>
          <w:tcPr>
            <w:tcW w:w="578" w:type="pct"/>
            <w:gridSpan w:val="4"/>
            <w:vAlign w:val="center"/>
          </w:tcPr>
          <w:p w14:paraId="09A69429">
            <w:pPr>
              <w:snapToGrid w:val="0"/>
              <w:jc w:val="center"/>
              <w:rPr>
                <w:rFonts w:hint="default" w:ascii="Times New Roman" w:hAnsi="Times New Roman" w:cs="Times New Roman"/>
                <w:sz w:val="24"/>
              </w:rPr>
            </w:pPr>
            <w:r>
              <w:rPr>
                <w:rFonts w:hint="default" w:ascii="Times New Roman" w:hAnsi="Times New Roman" w:cs="Times New Roman"/>
                <w:sz w:val="24"/>
              </w:rPr>
              <w:t>性别</w:t>
            </w:r>
          </w:p>
        </w:tc>
        <w:tc>
          <w:tcPr>
            <w:tcW w:w="410" w:type="pct"/>
            <w:vAlign w:val="center"/>
          </w:tcPr>
          <w:p w14:paraId="3AF21CC3">
            <w:pPr>
              <w:snapToGrid w:val="0"/>
              <w:jc w:val="center"/>
              <w:rPr>
                <w:rFonts w:hint="default" w:ascii="Times New Roman" w:hAnsi="Times New Roman" w:cs="Times New Roman"/>
                <w:sz w:val="24"/>
              </w:rPr>
            </w:pPr>
          </w:p>
        </w:tc>
        <w:tc>
          <w:tcPr>
            <w:tcW w:w="489" w:type="pct"/>
            <w:gridSpan w:val="3"/>
            <w:vAlign w:val="center"/>
          </w:tcPr>
          <w:p w14:paraId="640C624A">
            <w:pPr>
              <w:snapToGrid w:val="0"/>
              <w:jc w:val="center"/>
              <w:rPr>
                <w:rFonts w:hint="default" w:ascii="Times New Roman" w:hAnsi="Times New Roman" w:cs="Times New Roman"/>
                <w:sz w:val="24"/>
              </w:rPr>
            </w:pPr>
            <w:r>
              <w:rPr>
                <w:rFonts w:hint="default" w:ascii="Times New Roman" w:hAnsi="Times New Roman" w:cs="Times New Roman"/>
                <w:sz w:val="24"/>
              </w:rPr>
              <w:t>婚否</w:t>
            </w:r>
          </w:p>
        </w:tc>
        <w:tc>
          <w:tcPr>
            <w:tcW w:w="473" w:type="pct"/>
            <w:gridSpan w:val="2"/>
            <w:vAlign w:val="center"/>
          </w:tcPr>
          <w:p w14:paraId="494BA260">
            <w:pPr>
              <w:snapToGrid w:val="0"/>
              <w:jc w:val="center"/>
              <w:rPr>
                <w:rFonts w:hint="default" w:ascii="Times New Roman" w:hAnsi="Times New Roman" w:cs="Times New Roman"/>
                <w:sz w:val="24"/>
              </w:rPr>
            </w:pPr>
          </w:p>
        </w:tc>
        <w:tc>
          <w:tcPr>
            <w:tcW w:w="267" w:type="pct"/>
            <w:vAlign w:val="center"/>
          </w:tcPr>
          <w:p w14:paraId="4A604C87">
            <w:pPr>
              <w:snapToGrid w:val="0"/>
              <w:rPr>
                <w:rFonts w:hint="default" w:ascii="Times New Roman" w:hAnsi="Times New Roman" w:cs="Times New Roman"/>
                <w:sz w:val="24"/>
              </w:rPr>
            </w:pPr>
            <w:r>
              <w:rPr>
                <w:rFonts w:hint="default" w:ascii="Times New Roman" w:hAnsi="Times New Roman" w:cs="Times New Roman"/>
                <w:sz w:val="24"/>
              </w:rPr>
              <w:t>民族</w:t>
            </w:r>
          </w:p>
        </w:tc>
        <w:tc>
          <w:tcPr>
            <w:tcW w:w="563" w:type="pct"/>
            <w:gridSpan w:val="2"/>
            <w:vAlign w:val="center"/>
          </w:tcPr>
          <w:p w14:paraId="706F9000">
            <w:pPr>
              <w:snapToGrid w:val="0"/>
              <w:rPr>
                <w:rFonts w:hint="default" w:ascii="Times New Roman" w:hAnsi="Times New Roman" w:cs="Times New Roman"/>
                <w:sz w:val="24"/>
              </w:rPr>
            </w:pPr>
          </w:p>
        </w:tc>
        <w:tc>
          <w:tcPr>
            <w:tcW w:w="893" w:type="pct"/>
            <w:vMerge w:val="restart"/>
            <w:vAlign w:val="center"/>
          </w:tcPr>
          <w:p w14:paraId="17490FB9">
            <w:pPr>
              <w:snapToGrid w:val="0"/>
              <w:jc w:val="center"/>
              <w:rPr>
                <w:rFonts w:hint="default" w:ascii="Times New Roman" w:hAnsi="Times New Roman" w:cs="Times New Roman"/>
                <w:sz w:val="24"/>
              </w:rPr>
            </w:pPr>
          </w:p>
          <w:p w14:paraId="7C915FE6">
            <w:pPr>
              <w:snapToGrid w:val="0"/>
              <w:jc w:val="center"/>
              <w:rPr>
                <w:rFonts w:hint="default" w:ascii="Times New Roman" w:hAnsi="Times New Roman" w:cs="Times New Roman"/>
                <w:sz w:val="24"/>
              </w:rPr>
            </w:pPr>
            <w:r>
              <w:rPr>
                <w:rFonts w:hint="default" w:ascii="Times New Roman" w:hAnsi="Times New Roman" w:cs="Times New Roman"/>
                <w:sz w:val="24"/>
              </w:rPr>
              <w:t>半身</w:t>
            </w:r>
          </w:p>
          <w:p w14:paraId="5013F4C1">
            <w:pPr>
              <w:snapToGrid w:val="0"/>
              <w:jc w:val="center"/>
              <w:rPr>
                <w:rFonts w:hint="default" w:ascii="Times New Roman" w:hAnsi="Times New Roman" w:cs="Times New Roman"/>
                <w:sz w:val="24"/>
              </w:rPr>
            </w:pPr>
            <w:r>
              <w:rPr>
                <w:rFonts w:hint="default" w:ascii="Times New Roman" w:hAnsi="Times New Roman" w:cs="Times New Roman"/>
                <w:sz w:val="24"/>
              </w:rPr>
              <w:t>脱帽</w:t>
            </w:r>
          </w:p>
          <w:p w14:paraId="47F52EA4">
            <w:pPr>
              <w:snapToGrid w:val="0"/>
              <w:jc w:val="center"/>
              <w:rPr>
                <w:rFonts w:hint="default" w:ascii="Times New Roman" w:hAnsi="Times New Roman" w:cs="Times New Roman"/>
                <w:sz w:val="24"/>
              </w:rPr>
            </w:pPr>
            <w:r>
              <w:rPr>
                <w:rFonts w:hint="default" w:ascii="Times New Roman" w:hAnsi="Times New Roman" w:cs="Times New Roman"/>
                <w:sz w:val="24"/>
              </w:rPr>
              <w:t>正面</w:t>
            </w:r>
          </w:p>
          <w:p w14:paraId="0BD153BE">
            <w:pPr>
              <w:snapToGrid w:val="0"/>
              <w:jc w:val="center"/>
              <w:rPr>
                <w:rFonts w:hint="default" w:ascii="Times New Roman" w:hAnsi="Times New Roman" w:cs="Times New Roman"/>
                <w:sz w:val="24"/>
              </w:rPr>
            </w:pPr>
            <w:r>
              <w:rPr>
                <w:rFonts w:hint="default" w:ascii="Times New Roman" w:hAnsi="Times New Roman" w:cs="Times New Roman"/>
                <w:sz w:val="24"/>
              </w:rPr>
              <w:t>相片</w:t>
            </w:r>
          </w:p>
          <w:p w14:paraId="50DA5814">
            <w:pPr>
              <w:snapToGrid w:val="0"/>
              <w:jc w:val="center"/>
              <w:rPr>
                <w:rFonts w:hint="default" w:ascii="Times New Roman" w:hAnsi="Times New Roman" w:cs="Times New Roman"/>
                <w:sz w:val="24"/>
              </w:rPr>
            </w:pPr>
          </w:p>
          <w:p w14:paraId="784373E9">
            <w:pPr>
              <w:snapToGrid w:val="0"/>
              <w:jc w:val="center"/>
              <w:rPr>
                <w:rFonts w:hint="default" w:ascii="Times New Roman" w:hAnsi="Times New Roman" w:cs="Times New Roman"/>
                <w:sz w:val="24"/>
              </w:rPr>
            </w:pPr>
          </w:p>
        </w:tc>
      </w:tr>
      <w:tr w14:paraId="7FB2E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trPr>
        <w:tc>
          <w:tcPr>
            <w:tcW w:w="575" w:type="pct"/>
            <w:gridSpan w:val="2"/>
            <w:tcBorders>
              <w:right w:val="single" w:color="000000" w:sz="4" w:space="0"/>
            </w:tcBorders>
            <w:vAlign w:val="center"/>
          </w:tcPr>
          <w:p w14:paraId="6002D556">
            <w:pPr>
              <w:snapToGrid w:val="0"/>
              <w:jc w:val="center"/>
              <w:rPr>
                <w:rFonts w:hint="default" w:ascii="Times New Roman" w:hAnsi="Times New Roman" w:cs="Times New Roman"/>
                <w:sz w:val="24"/>
              </w:rPr>
            </w:pPr>
            <w:r>
              <w:rPr>
                <w:rFonts w:hint="default" w:ascii="Times New Roman" w:hAnsi="Times New Roman" w:cs="Times New Roman"/>
                <w:sz w:val="24"/>
              </w:rPr>
              <w:t>出生年月</w:t>
            </w:r>
          </w:p>
        </w:tc>
        <w:tc>
          <w:tcPr>
            <w:tcW w:w="748" w:type="pct"/>
            <w:gridSpan w:val="4"/>
            <w:tcBorders>
              <w:left w:val="single" w:color="000000" w:sz="4" w:space="0"/>
            </w:tcBorders>
            <w:vAlign w:val="center"/>
          </w:tcPr>
          <w:p w14:paraId="10495B33">
            <w:pPr>
              <w:snapToGrid w:val="0"/>
              <w:jc w:val="center"/>
              <w:rPr>
                <w:rFonts w:hint="default" w:ascii="Times New Roman" w:hAnsi="Times New Roman" w:cs="Times New Roman"/>
                <w:sz w:val="24"/>
              </w:rPr>
            </w:pPr>
          </w:p>
        </w:tc>
        <w:tc>
          <w:tcPr>
            <w:tcW w:w="578" w:type="pct"/>
            <w:gridSpan w:val="4"/>
            <w:vAlign w:val="center"/>
          </w:tcPr>
          <w:p w14:paraId="1E04CD56">
            <w:pPr>
              <w:snapToGrid w:val="0"/>
              <w:jc w:val="center"/>
              <w:rPr>
                <w:rFonts w:hint="default" w:ascii="Times New Roman" w:hAnsi="Times New Roman" w:cs="Times New Roman"/>
                <w:sz w:val="24"/>
              </w:rPr>
            </w:pPr>
            <w:r>
              <w:rPr>
                <w:rFonts w:hint="default" w:ascii="Times New Roman" w:hAnsi="Times New Roman" w:cs="Times New Roman"/>
                <w:sz w:val="24"/>
              </w:rPr>
              <w:t>身份证号</w:t>
            </w:r>
          </w:p>
        </w:tc>
        <w:tc>
          <w:tcPr>
            <w:tcW w:w="2204" w:type="pct"/>
            <w:gridSpan w:val="9"/>
            <w:vAlign w:val="center"/>
          </w:tcPr>
          <w:p w14:paraId="4201A337">
            <w:pPr>
              <w:snapToGrid w:val="0"/>
              <w:rPr>
                <w:rFonts w:hint="default" w:ascii="Times New Roman" w:hAnsi="Times New Roman" w:cs="Times New Roman"/>
                <w:sz w:val="24"/>
              </w:rPr>
            </w:pPr>
          </w:p>
        </w:tc>
        <w:tc>
          <w:tcPr>
            <w:tcW w:w="893" w:type="pct"/>
            <w:vMerge w:val="continue"/>
          </w:tcPr>
          <w:p w14:paraId="014915EB">
            <w:pPr>
              <w:snapToGrid w:val="0"/>
              <w:jc w:val="center"/>
              <w:rPr>
                <w:rFonts w:hint="default" w:ascii="Times New Roman" w:hAnsi="Times New Roman" w:cs="Times New Roman"/>
                <w:sz w:val="24"/>
              </w:rPr>
            </w:pPr>
          </w:p>
        </w:tc>
      </w:tr>
      <w:tr w14:paraId="4263B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trPr>
        <w:tc>
          <w:tcPr>
            <w:tcW w:w="575" w:type="pct"/>
            <w:gridSpan w:val="2"/>
            <w:tcBorders>
              <w:right w:val="single" w:color="000000" w:sz="4" w:space="0"/>
            </w:tcBorders>
            <w:vAlign w:val="center"/>
          </w:tcPr>
          <w:p w14:paraId="03520A16">
            <w:pPr>
              <w:snapToGrid w:val="0"/>
              <w:jc w:val="center"/>
              <w:rPr>
                <w:rFonts w:hint="default" w:ascii="Times New Roman" w:hAnsi="Times New Roman" w:cs="Times New Roman"/>
                <w:sz w:val="24"/>
              </w:rPr>
            </w:pPr>
            <w:r>
              <w:rPr>
                <w:rFonts w:hint="default" w:ascii="Times New Roman" w:hAnsi="Times New Roman" w:cs="Times New Roman"/>
                <w:sz w:val="24"/>
              </w:rPr>
              <w:t>最高学历</w:t>
            </w:r>
          </w:p>
        </w:tc>
        <w:tc>
          <w:tcPr>
            <w:tcW w:w="748" w:type="pct"/>
            <w:gridSpan w:val="4"/>
            <w:tcBorders>
              <w:left w:val="single" w:color="000000" w:sz="4" w:space="0"/>
            </w:tcBorders>
            <w:vAlign w:val="center"/>
          </w:tcPr>
          <w:p w14:paraId="25F5CA59">
            <w:pPr>
              <w:snapToGrid w:val="0"/>
              <w:jc w:val="center"/>
              <w:rPr>
                <w:rFonts w:hint="default" w:ascii="Times New Roman" w:hAnsi="Times New Roman" w:cs="Times New Roman"/>
                <w:sz w:val="24"/>
              </w:rPr>
            </w:pPr>
          </w:p>
        </w:tc>
        <w:tc>
          <w:tcPr>
            <w:tcW w:w="578" w:type="pct"/>
            <w:gridSpan w:val="4"/>
            <w:vAlign w:val="center"/>
          </w:tcPr>
          <w:p w14:paraId="0F0B8C0A">
            <w:pPr>
              <w:snapToGrid w:val="0"/>
              <w:jc w:val="left"/>
              <w:rPr>
                <w:rFonts w:hint="default" w:ascii="Times New Roman" w:hAnsi="Times New Roman" w:cs="Times New Roman"/>
                <w:sz w:val="24"/>
              </w:rPr>
            </w:pPr>
            <w:r>
              <w:rPr>
                <w:rFonts w:hint="default" w:ascii="Times New Roman" w:hAnsi="Times New Roman" w:cs="Times New Roman"/>
                <w:sz w:val="24"/>
              </w:rPr>
              <w:t>工作单位</w:t>
            </w:r>
          </w:p>
        </w:tc>
        <w:tc>
          <w:tcPr>
            <w:tcW w:w="900" w:type="pct"/>
            <w:gridSpan w:val="4"/>
            <w:tcBorders>
              <w:right w:val="single" w:color="000000" w:sz="4" w:space="0"/>
            </w:tcBorders>
            <w:vAlign w:val="center"/>
          </w:tcPr>
          <w:p w14:paraId="5DB4022B">
            <w:pPr>
              <w:snapToGrid w:val="0"/>
              <w:rPr>
                <w:rFonts w:hint="default" w:ascii="Times New Roman" w:hAnsi="Times New Roman" w:cs="Times New Roman"/>
                <w:sz w:val="24"/>
              </w:rPr>
            </w:pPr>
          </w:p>
        </w:tc>
        <w:tc>
          <w:tcPr>
            <w:tcW w:w="473" w:type="pct"/>
            <w:gridSpan w:val="2"/>
            <w:tcBorders>
              <w:left w:val="single" w:color="000000" w:sz="4" w:space="0"/>
            </w:tcBorders>
            <w:vAlign w:val="center"/>
          </w:tcPr>
          <w:p w14:paraId="7480A495">
            <w:pPr>
              <w:snapToGrid w:val="0"/>
              <w:jc w:val="center"/>
              <w:rPr>
                <w:rFonts w:hint="default" w:ascii="Times New Roman" w:hAnsi="Times New Roman" w:cs="Times New Roman"/>
                <w:sz w:val="24"/>
              </w:rPr>
            </w:pPr>
            <w:r>
              <w:rPr>
                <w:rFonts w:hint="default" w:ascii="Times New Roman" w:hAnsi="Times New Roman" w:cs="Times New Roman"/>
                <w:sz w:val="24"/>
              </w:rPr>
              <w:t>户籍所在地</w:t>
            </w:r>
          </w:p>
        </w:tc>
        <w:tc>
          <w:tcPr>
            <w:tcW w:w="830" w:type="pct"/>
            <w:gridSpan w:val="3"/>
            <w:vAlign w:val="center"/>
          </w:tcPr>
          <w:p w14:paraId="6B637EAA">
            <w:pPr>
              <w:snapToGrid w:val="0"/>
              <w:jc w:val="center"/>
              <w:rPr>
                <w:rFonts w:hint="default" w:ascii="Times New Roman" w:hAnsi="Times New Roman" w:cs="Times New Roman"/>
                <w:sz w:val="24"/>
              </w:rPr>
            </w:pPr>
          </w:p>
        </w:tc>
        <w:tc>
          <w:tcPr>
            <w:tcW w:w="893" w:type="pct"/>
            <w:vMerge w:val="continue"/>
          </w:tcPr>
          <w:p w14:paraId="25347F1E">
            <w:pPr>
              <w:snapToGrid w:val="0"/>
              <w:jc w:val="center"/>
              <w:rPr>
                <w:rFonts w:hint="default" w:ascii="Times New Roman" w:hAnsi="Times New Roman" w:cs="Times New Roman"/>
                <w:sz w:val="24"/>
              </w:rPr>
            </w:pPr>
          </w:p>
        </w:tc>
      </w:tr>
      <w:tr w14:paraId="48B55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7" w:hRule="atLeast"/>
        </w:trPr>
        <w:tc>
          <w:tcPr>
            <w:tcW w:w="575" w:type="pct"/>
            <w:gridSpan w:val="2"/>
            <w:tcBorders>
              <w:right w:val="single" w:color="000000" w:sz="4" w:space="0"/>
            </w:tcBorders>
            <w:vAlign w:val="center"/>
          </w:tcPr>
          <w:p w14:paraId="375A5157">
            <w:pPr>
              <w:snapToGrid w:val="0"/>
              <w:jc w:val="center"/>
              <w:rPr>
                <w:rFonts w:hint="default" w:ascii="Times New Roman" w:hAnsi="Times New Roman" w:cs="Times New Roman"/>
                <w:sz w:val="24"/>
              </w:rPr>
            </w:pPr>
            <w:r>
              <w:rPr>
                <w:rFonts w:hint="default" w:ascii="Times New Roman" w:hAnsi="Times New Roman" w:cs="Times New Roman"/>
                <w:sz w:val="24"/>
              </w:rPr>
              <w:t>现住所及</w:t>
            </w:r>
          </w:p>
          <w:p w14:paraId="3510A8BE">
            <w:pPr>
              <w:snapToGrid w:val="0"/>
              <w:jc w:val="center"/>
              <w:rPr>
                <w:rFonts w:hint="default" w:ascii="Times New Roman" w:hAnsi="Times New Roman" w:cs="Times New Roman"/>
                <w:sz w:val="24"/>
              </w:rPr>
            </w:pPr>
            <w:r>
              <w:rPr>
                <w:rFonts w:hint="default" w:ascii="Times New Roman" w:hAnsi="Times New Roman" w:cs="Times New Roman"/>
                <w:sz w:val="24"/>
              </w:rPr>
              <w:t>通讯地址</w:t>
            </w:r>
          </w:p>
        </w:tc>
        <w:tc>
          <w:tcPr>
            <w:tcW w:w="2227" w:type="pct"/>
            <w:gridSpan w:val="12"/>
            <w:tcBorders>
              <w:left w:val="single" w:color="000000" w:sz="4" w:space="0"/>
              <w:right w:val="single" w:color="000000" w:sz="4" w:space="0"/>
            </w:tcBorders>
            <w:vAlign w:val="center"/>
          </w:tcPr>
          <w:p w14:paraId="77412EEC">
            <w:pPr>
              <w:snapToGrid w:val="0"/>
              <w:rPr>
                <w:rFonts w:hint="default" w:ascii="Times New Roman" w:hAnsi="Times New Roman" w:cs="Times New Roman"/>
                <w:sz w:val="24"/>
              </w:rPr>
            </w:pPr>
          </w:p>
        </w:tc>
        <w:tc>
          <w:tcPr>
            <w:tcW w:w="473" w:type="pct"/>
            <w:gridSpan w:val="2"/>
            <w:tcBorders>
              <w:left w:val="single" w:color="000000" w:sz="4" w:space="0"/>
              <w:right w:val="single" w:color="000000" w:sz="4" w:space="0"/>
            </w:tcBorders>
            <w:vAlign w:val="center"/>
          </w:tcPr>
          <w:p w14:paraId="05496F08">
            <w:pPr>
              <w:snapToGrid w:val="0"/>
              <w:jc w:val="center"/>
              <w:rPr>
                <w:rFonts w:hint="default" w:ascii="Times New Roman" w:hAnsi="Times New Roman" w:cs="Times New Roman"/>
                <w:sz w:val="24"/>
              </w:rPr>
            </w:pPr>
            <w:r>
              <w:rPr>
                <w:rFonts w:hint="default" w:ascii="Times New Roman" w:hAnsi="Times New Roman" w:cs="Times New Roman"/>
                <w:sz w:val="24"/>
              </w:rPr>
              <w:t>申请资格种类</w:t>
            </w:r>
          </w:p>
        </w:tc>
        <w:tc>
          <w:tcPr>
            <w:tcW w:w="830" w:type="pct"/>
            <w:gridSpan w:val="3"/>
            <w:tcBorders>
              <w:left w:val="single" w:color="000000" w:sz="4" w:space="0"/>
            </w:tcBorders>
            <w:vAlign w:val="center"/>
          </w:tcPr>
          <w:p w14:paraId="4741C757">
            <w:pPr>
              <w:snapToGrid w:val="0"/>
              <w:rPr>
                <w:rFonts w:hint="default" w:ascii="Times New Roman" w:hAnsi="Times New Roman" w:cs="Times New Roman"/>
                <w:sz w:val="24"/>
              </w:rPr>
            </w:pPr>
          </w:p>
        </w:tc>
        <w:tc>
          <w:tcPr>
            <w:tcW w:w="893" w:type="pct"/>
            <w:vMerge w:val="continue"/>
          </w:tcPr>
          <w:p w14:paraId="53EC1F46">
            <w:pPr>
              <w:snapToGrid w:val="0"/>
              <w:jc w:val="center"/>
              <w:rPr>
                <w:rFonts w:hint="default" w:ascii="Times New Roman" w:hAnsi="Times New Roman" w:cs="Times New Roman"/>
                <w:sz w:val="24"/>
              </w:rPr>
            </w:pPr>
          </w:p>
        </w:tc>
      </w:tr>
      <w:tr w14:paraId="4E0B5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7" w:hRule="atLeast"/>
        </w:trPr>
        <w:tc>
          <w:tcPr>
            <w:tcW w:w="2313" w:type="pct"/>
            <w:gridSpan w:val="11"/>
            <w:vAlign w:val="center"/>
          </w:tcPr>
          <w:p w14:paraId="7267B446">
            <w:pPr>
              <w:snapToGrid w:val="0"/>
              <w:jc w:val="left"/>
              <w:rPr>
                <w:rFonts w:hint="default" w:ascii="Times New Roman" w:hAnsi="Times New Roman" w:cs="Times New Roman"/>
                <w:sz w:val="24"/>
              </w:rPr>
            </w:pPr>
            <w:r>
              <w:rPr>
                <w:rFonts w:hint="default" w:ascii="Times New Roman" w:hAnsi="Times New Roman" w:cs="Times New Roman"/>
                <w:sz w:val="24"/>
              </w:rPr>
              <w:t>既往病史</w:t>
            </w:r>
          </w:p>
          <w:p w14:paraId="476E6B7F">
            <w:pPr>
              <w:snapToGrid w:val="0"/>
              <w:jc w:val="left"/>
              <w:rPr>
                <w:rFonts w:hint="default" w:ascii="Times New Roman" w:hAnsi="Times New Roman" w:cs="Times New Roman"/>
                <w:sz w:val="24"/>
              </w:rPr>
            </w:pPr>
            <w:r>
              <w:rPr>
                <w:rFonts w:hint="default" w:ascii="Times New Roman" w:hAnsi="Times New Roman" w:cs="Times New Roman"/>
                <w:sz w:val="24"/>
              </w:rPr>
              <w:t>（须明确标明肝炎、结核、皮肤病、性传播疾病、精神病、其他，并受检者确认签字）</w:t>
            </w:r>
          </w:p>
        </w:tc>
        <w:tc>
          <w:tcPr>
            <w:tcW w:w="2686" w:type="pct"/>
            <w:gridSpan w:val="9"/>
            <w:vAlign w:val="center"/>
          </w:tcPr>
          <w:p w14:paraId="0CBB1850">
            <w:pPr>
              <w:snapToGrid w:val="0"/>
              <w:rPr>
                <w:rFonts w:hint="default" w:ascii="Times New Roman" w:hAnsi="Times New Roman" w:cs="Times New Roman"/>
                <w:sz w:val="24"/>
              </w:rPr>
            </w:pPr>
          </w:p>
          <w:p w14:paraId="1F660798">
            <w:pPr>
              <w:snapToGrid w:val="0"/>
              <w:rPr>
                <w:rFonts w:hint="default" w:ascii="Times New Roman" w:hAnsi="Times New Roman" w:cs="Times New Roman"/>
                <w:sz w:val="24"/>
              </w:rPr>
            </w:pPr>
          </w:p>
          <w:p w14:paraId="742E57DE">
            <w:pPr>
              <w:snapToGrid w:val="0"/>
              <w:rPr>
                <w:rFonts w:hint="default" w:ascii="Times New Roman" w:hAnsi="Times New Roman" w:cs="Times New Roman"/>
                <w:sz w:val="24"/>
              </w:rPr>
            </w:pPr>
            <w:r>
              <w:rPr>
                <w:rFonts w:hint="default" w:ascii="Times New Roman" w:hAnsi="Times New Roman" w:cs="Times New Roman"/>
                <w:sz w:val="24"/>
              </w:rPr>
              <w:t xml:space="preserve">                            受检者签名：</w:t>
            </w:r>
          </w:p>
        </w:tc>
      </w:tr>
      <w:tr w14:paraId="52171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942" w:type="pct"/>
            <w:gridSpan w:val="3"/>
            <w:vAlign w:val="center"/>
          </w:tcPr>
          <w:p w14:paraId="15DD1FF6">
            <w:pPr>
              <w:snapToGrid w:val="0"/>
              <w:jc w:val="center"/>
              <w:rPr>
                <w:rFonts w:hint="default" w:ascii="Times New Roman" w:hAnsi="Times New Roman" w:cs="Times New Roman"/>
                <w:sz w:val="24"/>
              </w:rPr>
            </w:pPr>
            <w:r>
              <w:rPr>
                <w:rFonts w:hint="default" w:ascii="Times New Roman" w:hAnsi="Times New Roman" w:cs="Times New Roman"/>
                <w:sz w:val="24"/>
              </w:rPr>
              <w:t>家族病史</w:t>
            </w:r>
          </w:p>
        </w:tc>
        <w:tc>
          <w:tcPr>
            <w:tcW w:w="4057" w:type="pct"/>
            <w:gridSpan w:val="17"/>
            <w:vAlign w:val="center"/>
          </w:tcPr>
          <w:p w14:paraId="23B38C45">
            <w:pPr>
              <w:snapToGrid w:val="0"/>
              <w:jc w:val="center"/>
              <w:rPr>
                <w:rFonts w:hint="default" w:ascii="Times New Roman" w:hAnsi="Times New Roman" w:cs="Times New Roman"/>
                <w:sz w:val="24"/>
              </w:rPr>
            </w:pPr>
          </w:p>
        </w:tc>
      </w:tr>
      <w:tr w14:paraId="05EA3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274" w:type="pct"/>
            <w:vMerge w:val="restart"/>
            <w:vAlign w:val="center"/>
          </w:tcPr>
          <w:p w14:paraId="0A0BE880">
            <w:pPr>
              <w:snapToGrid w:val="0"/>
              <w:jc w:val="center"/>
              <w:rPr>
                <w:rFonts w:hint="default" w:ascii="Times New Roman" w:hAnsi="Times New Roman" w:cs="Times New Roman"/>
                <w:sz w:val="24"/>
              </w:rPr>
            </w:pPr>
            <w:r>
              <w:rPr>
                <w:rFonts w:hint="default" w:ascii="Times New Roman" w:hAnsi="Times New Roman" w:cs="Times New Roman"/>
                <w:sz w:val="24"/>
              </w:rPr>
              <w:t>五</w:t>
            </w:r>
          </w:p>
          <w:p w14:paraId="7F25966A">
            <w:pPr>
              <w:snapToGrid w:val="0"/>
              <w:jc w:val="center"/>
              <w:rPr>
                <w:rFonts w:hint="default" w:ascii="Times New Roman" w:hAnsi="Times New Roman" w:cs="Times New Roman"/>
                <w:sz w:val="24"/>
              </w:rPr>
            </w:pPr>
          </w:p>
          <w:p w14:paraId="780DCD64">
            <w:pPr>
              <w:snapToGrid w:val="0"/>
              <w:jc w:val="center"/>
              <w:rPr>
                <w:rFonts w:hint="default" w:ascii="Times New Roman" w:hAnsi="Times New Roman" w:cs="Times New Roman"/>
                <w:sz w:val="24"/>
              </w:rPr>
            </w:pPr>
          </w:p>
          <w:p w14:paraId="1C4488A3">
            <w:pPr>
              <w:snapToGrid w:val="0"/>
              <w:jc w:val="center"/>
              <w:rPr>
                <w:rFonts w:hint="default" w:ascii="Times New Roman" w:hAnsi="Times New Roman" w:cs="Times New Roman"/>
                <w:sz w:val="24"/>
              </w:rPr>
            </w:pPr>
            <w:r>
              <w:rPr>
                <w:rFonts w:hint="default" w:ascii="Times New Roman" w:hAnsi="Times New Roman" w:cs="Times New Roman"/>
                <w:sz w:val="24"/>
              </w:rPr>
              <w:t>官</w:t>
            </w:r>
          </w:p>
          <w:p w14:paraId="3AF34392">
            <w:pPr>
              <w:snapToGrid w:val="0"/>
              <w:jc w:val="center"/>
              <w:rPr>
                <w:rFonts w:hint="default" w:ascii="Times New Roman" w:hAnsi="Times New Roman" w:cs="Times New Roman"/>
                <w:sz w:val="24"/>
              </w:rPr>
            </w:pPr>
          </w:p>
          <w:p w14:paraId="2C038459">
            <w:pPr>
              <w:snapToGrid w:val="0"/>
              <w:jc w:val="center"/>
              <w:rPr>
                <w:rFonts w:hint="default" w:ascii="Times New Roman" w:hAnsi="Times New Roman" w:cs="Times New Roman"/>
                <w:sz w:val="24"/>
              </w:rPr>
            </w:pPr>
          </w:p>
          <w:p w14:paraId="6EF6073A">
            <w:pPr>
              <w:snapToGrid w:val="0"/>
              <w:jc w:val="center"/>
              <w:rPr>
                <w:rFonts w:hint="default" w:ascii="Times New Roman" w:hAnsi="Times New Roman" w:cs="Times New Roman"/>
                <w:sz w:val="24"/>
              </w:rPr>
            </w:pPr>
            <w:r>
              <w:rPr>
                <w:rFonts w:hint="default" w:ascii="Times New Roman" w:hAnsi="Times New Roman" w:cs="Times New Roman"/>
                <w:sz w:val="24"/>
              </w:rPr>
              <w:t>科</w:t>
            </w:r>
          </w:p>
        </w:tc>
        <w:tc>
          <w:tcPr>
            <w:tcW w:w="300" w:type="pct"/>
            <w:vMerge w:val="restart"/>
            <w:tcBorders>
              <w:right w:val="single" w:color="000000" w:sz="4" w:space="0"/>
            </w:tcBorders>
            <w:vAlign w:val="center"/>
          </w:tcPr>
          <w:p w14:paraId="249A03E8">
            <w:pPr>
              <w:snapToGrid w:val="0"/>
              <w:jc w:val="center"/>
              <w:rPr>
                <w:rFonts w:hint="default" w:ascii="Times New Roman" w:hAnsi="Times New Roman" w:cs="Times New Roman"/>
                <w:sz w:val="24"/>
              </w:rPr>
            </w:pPr>
            <w:r>
              <w:rPr>
                <w:rFonts w:hint="default" w:ascii="Times New Roman" w:hAnsi="Times New Roman" w:cs="Times New Roman"/>
                <w:sz w:val="24"/>
              </w:rPr>
              <w:t>眼</w:t>
            </w:r>
          </w:p>
        </w:tc>
        <w:tc>
          <w:tcPr>
            <w:tcW w:w="514" w:type="pct"/>
            <w:gridSpan w:val="3"/>
            <w:vMerge w:val="restart"/>
            <w:tcBorders>
              <w:left w:val="single" w:color="000000" w:sz="4" w:space="0"/>
            </w:tcBorders>
            <w:vAlign w:val="center"/>
          </w:tcPr>
          <w:p w14:paraId="292E33E4">
            <w:pPr>
              <w:snapToGrid w:val="0"/>
              <w:jc w:val="center"/>
              <w:rPr>
                <w:rFonts w:hint="default" w:ascii="Times New Roman" w:hAnsi="Times New Roman" w:cs="Times New Roman"/>
                <w:sz w:val="24"/>
              </w:rPr>
            </w:pPr>
            <w:r>
              <w:rPr>
                <w:rFonts w:hint="default" w:ascii="Times New Roman" w:hAnsi="Times New Roman" w:cs="Times New Roman"/>
                <w:sz w:val="24"/>
              </w:rPr>
              <w:t>视力</w:t>
            </w:r>
          </w:p>
        </w:tc>
        <w:tc>
          <w:tcPr>
            <w:tcW w:w="812" w:type="pct"/>
            <w:gridSpan w:val="5"/>
            <w:vAlign w:val="center"/>
          </w:tcPr>
          <w:p w14:paraId="427BBBAA">
            <w:pPr>
              <w:snapToGrid w:val="0"/>
              <w:rPr>
                <w:rFonts w:hint="default" w:ascii="Times New Roman" w:hAnsi="Times New Roman" w:cs="Times New Roman"/>
                <w:sz w:val="24"/>
              </w:rPr>
            </w:pPr>
            <w:r>
              <w:rPr>
                <w:rFonts w:hint="default" w:ascii="Times New Roman" w:hAnsi="Times New Roman" w:cs="Times New Roman"/>
                <w:sz w:val="24"/>
              </w:rPr>
              <w:t>右</w:t>
            </w:r>
          </w:p>
        </w:tc>
        <w:tc>
          <w:tcPr>
            <w:tcW w:w="410" w:type="pct"/>
            <w:vMerge w:val="restart"/>
            <w:vAlign w:val="center"/>
          </w:tcPr>
          <w:p w14:paraId="51F67C94">
            <w:pPr>
              <w:snapToGrid w:val="0"/>
              <w:jc w:val="center"/>
              <w:rPr>
                <w:rFonts w:hint="default" w:ascii="Times New Roman" w:hAnsi="Times New Roman" w:cs="Times New Roman"/>
                <w:sz w:val="24"/>
              </w:rPr>
            </w:pPr>
            <w:r>
              <w:rPr>
                <w:rFonts w:hint="default" w:ascii="Times New Roman" w:hAnsi="Times New Roman" w:cs="Times New Roman"/>
                <w:sz w:val="24"/>
              </w:rPr>
              <w:t>矫正视力</w:t>
            </w:r>
          </w:p>
        </w:tc>
        <w:tc>
          <w:tcPr>
            <w:tcW w:w="746" w:type="pct"/>
            <w:gridSpan w:val="4"/>
            <w:vAlign w:val="center"/>
          </w:tcPr>
          <w:p w14:paraId="636F441B">
            <w:pPr>
              <w:snapToGrid w:val="0"/>
              <w:rPr>
                <w:rFonts w:hint="default" w:ascii="Times New Roman" w:hAnsi="Times New Roman" w:cs="Times New Roman"/>
                <w:sz w:val="24"/>
              </w:rPr>
            </w:pPr>
            <w:r>
              <w:rPr>
                <w:rFonts w:hint="default" w:ascii="Times New Roman" w:hAnsi="Times New Roman" w:cs="Times New Roman"/>
                <w:sz w:val="24"/>
              </w:rPr>
              <w:t>右</w:t>
            </w:r>
          </w:p>
        </w:tc>
        <w:tc>
          <w:tcPr>
            <w:tcW w:w="483" w:type="pct"/>
            <w:gridSpan w:val="2"/>
            <w:vMerge w:val="restart"/>
            <w:vAlign w:val="center"/>
          </w:tcPr>
          <w:p w14:paraId="78E84536">
            <w:pPr>
              <w:keepNext w:val="0"/>
              <w:keepLines w:val="0"/>
              <w:widowControl/>
              <w:suppressLineNumbers w:val="0"/>
              <w:jc w:val="left"/>
              <w:rPr>
                <w:rFonts w:hint="default" w:ascii="Times New Roman" w:hAnsi="Times New Roman" w:cs="Times New Roman"/>
                <w:sz w:val="24"/>
              </w:rPr>
            </w:pPr>
            <w:r>
              <w:rPr>
                <w:rFonts w:hint="default" w:ascii="Times New Roman" w:hAnsi="Times New Roman" w:cs="Times New Roman"/>
                <w:sz w:val="24"/>
                <w:lang w:val="en-US" w:eastAsia="zh-CN"/>
              </w:rPr>
              <w:t>辨色力</w:t>
            </w:r>
          </w:p>
        </w:tc>
        <w:tc>
          <w:tcPr>
            <w:tcW w:w="563" w:type="pct"/>
            <w:gridSpan w:val="2"/>
            <w:vMerge w:val="restart"/>
            <w:vAlign w:val="center"/>
          </w:tcPr>
          <w:p w14:paraId="7CD880A1">
            <w:pPr>
              <w:snapToGrid w:val="0"/>
              <w:jc w:val="center"/>
              <w:rPr>
                <w:rFonts w:hint="default" w:ascii="Times New Roman" w:hAnsi="Times New Roman" w:cs="Times New Roman"/>
                <w:sz w:val="24"/>
              </w:rPr>
            </w:pPr>
          </w:p>
        </w:tc>
        <w:tc>
          <w:tcPr>
            <w:tcW w:w="893" w:type="pct"/>
            <w:vMerge w:val="restart"/>
            <w:vAlign w:val="center"/>
          </w:tcPr>
          <w:p w14:paraId="2BDA17C8">
            <w:pPr>
              <w:snapToGrid w:val="0"/>
              <w:rPr>
                <w:rFonts w:hint="default" w:ascii="Times New Roman" w:hAnsi="Times New Roman" w:cs="Times New Roman"/>
                <w:sz w:val="24"/>
              </w:rPr>
            </w:pPr>
            <w:r>
              <w:rPr>
                <w:rFonts w:hint="default" w:ascii="Times New Roman" w:hAnsi="Times New Roman" w:cs="Times New Roman"/>
                <w:sz w:val="24"/>
              </w:rPr>
              <w:t>医师意见：</w:t>
            </w:r>
          </w:p>
          <w:p w14:paraId="1B1D3447">
            <w:pPr>
              <w:snapToGrid w:val="0"/>
              <w:jc w:val="center"/>
              <w:rPr>
                <w:rFonts w:hint="default" w:ascii="Times New Roman" w:hAnsi="Times New Roman" w:cs="Times New Roman"/>
                <w:sz w:val="24"/>
              </w:rPr>
            </w:pPr>
          </w:p>
          <w:p w14:paraId="6DCB6500">
            <w:pPr>
              <w:snapToGrid w:val="0"/>
              <w:jc w:val="center"/>
              <w:rPr>
                <w:rFonts w:hint="default" w:ascii="Times New Roman" w:hAnsi="Times New Roman" w:cs="Times New Roman"/>
                <w:sz w:val="24"/>
              </w:rPr>
            </w:pPr>
            <w:r>
              <w:rPr>
                <w:rFonts w:hint="default" w:ascii="Times New Roman" w:hAnsi="Times New Roman" w:cs="Times New Roman"/>
                <w:sz w:val="24"/>
              </w:rPr>
              <w:t xml:space="preserve">  </w:t>
            </w:r>
          </w:p>
          <w:p w14:paraId="792A2FB3">
            <w:pPr>
              <w:snapToGrid w:val="0"/>
              <w:rPr>
                <w:rFonts w:hint="default" w:ascii="Times New Roman" w:hAnsi="Times New Roman" w:cs="Times New Roman"/>
                <w:sz w:val="24"/>
              </w:rPr>
            </w:pPr>
          </w:p>
          <w:p w14:paraId="1B191792">
            <w:pPr>
              <w:snapToGrid w:val="0"/>
              <w:rPr>
                <w:rFonts w:hint="default" w:ascii="Times New Roman" w:hAnsi="Times New Roman" w:cs="Times New Roman"/>
                <w:sz w:val="24"/>
              </w:rPr>
            </w:pPr>
          </w:p>
          <w:p w14:paraId="5DD5302F">
            <w:pPr>
              <w:snapToGrid w:val="0"/>
              <w:rPr>
                <w:rFonts w:hint="default" w:ascii="Times New Roman" w:hAnsi="Times New Roman" w:cs="Times New Roman"/>
                <w:sz w:val="24"/>
              </w:rPr>
            </w:pPr>
          </w:p>
          <w:p w14:paraId="2BE172BF">
            <w:pPr>
              <w:snapToGrid w:val="0"/>
              <w:rPr>
                <w:rFonts w:hint="default" w:ascii="Times New Roman" w:hAnsi="Times New Roman" w:cs="Times New Roman"/>
                <w:sz w:val="24"/>
              </w:rPr>
            </w:pPr>
          </w:p>
          <w:p w14:paraId="4F6354C1">
            <w:pPr>
              <w:snapToGrid w:val="0"/>
              <w:rPr>
                <w:rFonts w:hint="default" w:ascii="Times New Roman" w:hAnsi="Times New Roman" w:cs="Times New Roman"/>
                <w:sz w:val="24"/>
              </w:rPr>
            </w:pPr>
          </w:p>
          <w:p w14:paraId="2D49D822">
            <w:pPr>
              <w:snapToGrid w:val="0"/>
              <w:rPr>
                <w:rFonts w:hint="default" w:ascii="Times New Roman" w:hAnsi="Times New Roman" w:cs="Times New Roman"/>
                <w:sz w:val="24"/>
              </w:rPr>
            </w:pPr>
          </w:p>
          <w:p w14:paraId="4B127E63">
            <w:pPr>
              <w:snapToGrid w:val="0"/>
              <w:rPr>
                <w:rFonts w:hint="default" w:ascii="Times New Roman" w:hAnsi="Times New Roman" w:cs="Times New Roman"/>
                <w:sz w:val="24"/>
              </w:rPr>
            </w:pPr>
          </w:p>
          <w:p w14:paraId="5EFEDF92">
            <w:pPr>
              <w:snapToGrid w:val="0"/>
              <w:rPr>
                <w:rFonts w:hint="default" w:ascii="Times New Roman" w:hAnsi="Times New Roman" w:cs="Times New Roman"/>
                <w:sz w:val="24"/>
              </w:rPr>
            </w:pPr>
          </w:p>
          <w:p w14:paraId="2B2AC005">
            <w:pPr>
              <w:snapToGrid w:val="0"/>
              <w:rPr>
                <w:rFonts w:hint="default" w:ascii="Times New Roman" w:hAnsi="Times New Roman" w:cs="Times New Roman"/>
                <w:sz w:val="24"/>
              </w:rPr>
            </w:pPr>
          </w:p>
          <w:p w14:paraId="65C4BC4A">
            <w:pPr>
              <w:snapToGrid w:val="0"/>
              <w:rPr>
                <w:rFonts w:hint="default" w:ascii="Times New Roman" w:hAnsi="Times New Roman" w:cs="Times New Roman"/>
                <w:sz w:val="24"/>
              </w:rPr>
            </w:pPr>
          </w:p>
          <w:p w14:paraId="54A89538">
            <w:pPr>
              <w:snapToGrid w:val="0"/>
              <w:rPr>
                <w:rFonts w:hint="default" w:ascii="Times New Roman" w:hAnsi="Times New Roman" w:cs="Times New Roman"/>
                <w:sz w:val="24"/>
              </w:rPr>
            </w:pPr>
          </w:p>
          <w:p w14:paraId="10031949">
            <w:pPr>
              <w:snapToGrid w:val="0"/>
              <w:rPr>
                <w:rFonts w:hint="default" w:ascii="Times New Roman" w:hAnsi="Times New Roman" w:cs="Times New Roman"/>
                <w:sz w:val="24"/>
              </w:rPr>
            </w:pPr>
            <w:r>
              <w:rPr>
                <w:rFonts w:hint="default" w:ascii="Times New Roman" w:hAnsi="Times New Roman" w:cs="Times New Roman"/>
                <w:sz w:val="24"/>
              </w:rPr>
              <w:t>签字：</w:t>
            </w:r>
          </w:p>
        </w:tc>
      </w:tr>
      <w:tr w14:paraId="6C85E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trPr>
        <w:tc>
          <w:tcPr>
            <w:tcW w:w="274" w:type="pct"/>
            <w:vMerge w:val="continue"/>
          </w:tcPr>
          <w:p w14:paraId="00D0BE50">
            <w:pPr>
              <w:snapToGrid w:val="0"/>
              <w:jc w:val="center"/>
              <w:rPr>
                <w:rFonts w:hint="default" w:ascii="Times New Roman" w:hAnsi="Times New Roman" w:cs="Times New Roman"/>
                <w:sz w:val="24"/>
              </w:rPr>
            </w:pPr>
          </w:p>
        </w:tc>
        <w:tc>
          <w:tcPr>
            <w:tcW w:w="300" w:type="pct"/>
            <w:vMerge w:val="continue"/>
            <w:tcBorders>
              <w:right w:val="single" w:color="000000" w:sz="4" w:space="0"/>
            </w:tcBorders>
            <w:vAlign w:val="center"/>
          </w:tcPr>
          <w:p w14:paraId="44A03EB5">
            <w:pPr>
              <w:snapToGrid w:val="0"/>
              <w:jc w:val="center"/>
              <w:rPr>
                <w:rFonts w:hint="default" w:ascii="Times New Roman" w:hAnsi="Times New Roman" w:cs="Times New Roman"/>
                <w:sz w:val="24"/>
              </w:rPr>
            </w:pPr>
          </w:p>
        </w:tc>
        <w:tc>
          <w:tcPr>
            <w:tcW w:w="514" w:type="pct"/>
            <w:gridSpan w:val="3"/>
            <w:vMerge w:val="continue"/>
            <w:tcBorders>
              <w:left w:val="single" w:color="000000" w:sz="4" w:space="0"/>
              <w:bottom w:val="single" w:color="000000" w:sz="4" w:space="0"/>
            </w:tcBorders>
            <w:vAlign w:val="center"/>
          </w:tcPr>
          <w:p w14:paraId="63E5EEFA">
            <w:pPr>
              <w:snapToGrid w:val="0"/>
              <w:jc w:val="center"/>
              <w:rPr>
                <w:rFonts w:hint="default" w:ascii="Times New Roman" w:hAnsi="Times New Roman" w:cs="Times New Roman"/>
                <w:sz w:val="24"/>
              </w:rPr>
            </w:pPr>
          </w:p>
        </w:tc>
        <w:tc>
          <w:tcPr>
            <w:tcW w:w="812" w:type="pct"/>
            <w:gridSpan w:val="5"/>
            <w:vAlign w:val="center"/>
          </w:tcPr>
          <w:p w14:paraId="1434CBFE">
            <w:pPr>
              <w:snapToGrid w:val="0"/>
              <w:rPr>
                <w:rFonts w:hint="default" w:ascii="Times New Roman" w:hAnsi="Times New Roman" w:cs="Times New Roman"/>
                <w:sz w:val="24"/>
              </w:rPr>
            </w:pPr>
            <w:r>
              <w:rPr>
                <w:rFonts w:hint="default" w:ascii="Times New Roman" w:hAnsi="Times New Roman" w:cs="Times New Roman"/>
                <w:sz w:val="24"/>
              </w:rPr>
              <w:t>左</w:t>
            </w:r>
          </w:p>
        </w:tc>
        <w:tc>
          <w:tcPr>
            <w:tcW w:w="410" w:type="pct"/>
            <w:vMerge w:val="continue"/>
            <w:vAlign w:val="center"/>
          </w:tcPr>
          <w:p w14:paraId="33C1DC56">
            <w:pPr>
              <w:snapToGrid w:val="0"/>
              <w:jc w:val="center"/>
              <w:rPr>
                <w:rFonts w:hint="default" w:ascii="Times New Roman" w:hAnsi="Times New Roman" w:cs="Times New Roman"/>
                <w:sz w:val="24"/>
              </w:rPr>
            </w:pPr>
          </w:p>
        </w:tc>
        <w:tc>
          <w:tcPr>
            <w:tcW w:w="746" w:type="pct"/>
            <w:gridSpan w:val="4"/>
            <w:vAlign w:val="center"/>
          </w:tcPr>
          <w:p w14:paraId="704952B2">
            <w:pPr>
              <w:snapToGrid w:val="0"/>
              <w:rPr>
                <w:rFonts w:hint="default" w:ascii="Times New Roman" w:hAnsi="Times New Roman" w:cs="Times New Roman"/>
                <w:sz w:val="24"/>
              </w:rPr>
            </w:pPr>
            <w:r>
              <w:rPr>
                <w:rFonts w:hint="default" w:ascii="Times New Roman" w:hAnsi="Times New Roman" w:cs="Times New Roman"/>
                <w:sz w:val="24"/>
              </w:rPr>
              <w:t>左</w:t>
            </w:r>
          </w:p>
        </w:tc>
        <w:tc>
          <w:tcPr>
            <w:tcW w:w="483" w:type="pct"/>
            <w:gridSpan w:val="2"/>
            <w:vMerge w:val="continue"/>
            <w:vAlign w:val="center"/>
          </w:tcPr>
          <w:p w14:paraId="05555A62">
            <w:pPr>
              <w:snapToGrid w:val="0"/>
              <w:jc w:val="center"/>
              <w:rPr>
                <w:rFonts w:hint="default" w:ascii="Times New Roman" w:hAnsi="Times New Roman" w:cs="Times New Roman"/>
                <w:sz w:val="24"/>
              </w:rPr>
            </w:pPr>
          </w:p>
        </w:tc>
        <w:tc>
          <w:tcPr>
            <w:tcW w:w="563" w:type="pct"/>
            <w:gridSpan w:val="2"/>
            <w:vMerge w:val="continue"/>
            <w:vAlign w:val="center"/>
          </w:tcPr>
          <w:p w14:paraId="56003BBC">
            <w:pPr>
              <w:snapToGrid w:val="0"/>
              <w:jc w:val="center"/>
              <w:rPr>
                <w:rFonts w:hint="default" w:ascii="Times New Roman" w:hAnsi="Times New Roman" w:cs="Times New Roman"/>
                <w:sz w:val="24"/>
              </w:rPr>
            </w:pPr>
          </w:p>
        </w:tc>
        <w:tc>
          <w:tcPr>
            <w:tcW w:w="893" w:type="pct"/>
            <w:vMerge w:val="continue"/>
            <w:vAlign w:val="center"/>
          </w:tcPr>
          <w:p w14:paraId="0D3192CF">
            <w:pPr>
              <w:snapToGrid w:val="0"/>
              <w:jc w:val="center"/>
              <w:rPr>
                <w:rFonts w:hint="default" w:ascii="Times New Roman" w:hAnsi="Times New Roman" w:cs="Times New Roman"/>
                <w:sz w:val="24"/>
              </w:rPr>
            </w:pPr>
          </w:p>
        </w:tc>
      </w:tr>
      <w:tr w14:paraId="58F34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trPr>
        <w:tc>
          <w:tcPr>
            <w:tcW w:w="274" w:type="pct"/>
            <w:vMerge w:val="continue"/>
          </w:tcPr>
          <w:p w14:paraId="5F4BCE21">
            <w:pPr>
              <w:snapToGrid w:val="0"/>
              <w:jc w:val="center"/>
              <w:rPr>
                <w:rFonts w:hint="default" w:ascii="Times New Roman" w:hAnsi="Times New Roman" w:cs="Times New Roman"/>
                <w:sz w:val="24"/>
              </w:rPr>
            </w:pPr>
          </w:p>
        </w:tc>
        <w:tc>
          <w:tcPr>
            <w:tcW w:w="300" w:type="pct"/>
            <w:vMerge w:val="continue"/>
            <w:tcBorders>
              <w:right w:val="single" w:color="000000" w:sz="4" w:space="0"/>
            </w:tcBorders>
            <w:vAlign w:val="center"/>
          </w:tcPr>
          <w:p w14:paraId="649D08B2">
            <w:pPr>
              <w:snapToGrid w:val="0"/>
              <w:jc w:val="center"/>
              <w:rPr>
                <w:rFonts w:hint="default" w:ascii="Times New Roman" w:hAnsi="Times New Roman" w:cs="Times New Roman"/>
                <w:sz w:val="24"/>
              </w:rPr>
            </w:pPr>
          </w:p>
        </w:tc>
        <w:tc>
          <w:tcPr>
            <w:tcW w:w="514" w:type="pct"/>
            <w:gridSpan w:val="3"/>
            <w:vMerge w:val="restart"/>
            <w:tcBorders>
              <w:top w:val="single" w:color="000000" w:sz="4" w:space="0"/>
              <w:left w:val="single" w:color="000000" w:sz="4" w:space="0"/>
            </w:tcBorders>
            <w:vAlign w:val="center"/>
          </w:tcPr>
          <w:p w14:paraId="0462D3F9">
            <w:pPr>
              <w:snapToGrid w:val="0"/>
              <w:jc w:val="center"/>
              <w:rPr>
                <w:rFonts w:hint="default" w:ascii="Times New Roman" w:hAnsi="Times New Roman" w:cs="Times New Roman"/>
                <w:sz w:val="24"/>
              </w:rPr>
            </w:pPr>
            <w:r>
              <w:rPr>
                <w:rFonts w:hint="default" w:ascii="Times New Roman" w:hAnsi="Times New Roman" w:cs="Times New Roman"/>
                <w:sz w:val="24"/>
              </w:rPr>
              <w:t>砂眼</w:t>
            </w:r>
          </w:p>
        </w:tc>
        <w:tc>
          <w:tcPr>
            <w:tcW w:w="812" w:type="pct"/>
            <w:gridSpan w:val="5"/>
            <w:vAlign w:val="center"/>
          </w:tcPr>
          <w:p w14:paraId="3E35B139">
            <w:pPr>
              <w:snapToGrid w:val="0"/>
              <w:rPr>
                <w:rFonts w:hint="default" w:ascii="Times New Roman" w:hAnsi="Times New Roman" w:cs="Times New Roman"/>
                <w:sz w:val="24"/>
              </w:rPr>
            </w:pPr>
            <w:r>
              <w:rPr>
                <w:rFonts w:hint="default" w:ascii="Times New Roman" w:hAnsi="Times New Roman" w:cs="Times New Roman"/>
                <w:sz w:val="24"/>
              </w:rPr>
              <w:t>右</w:t>
            </w:r>
          </w:p>
        </w:tc>
        <w:tc>
          <w:tcPr>
            <w:tcW w:w="410" w:type="pct"/>
            <w:vMerge w:val="restart"/>
            <w:vAlign w:val="center"/>
          </w:tcPr>
          <w:p w14:paraId="068F24AC">
            <w:pPr>
              <w:snapToGrid w:val="0"/>
              <w:jc w:val="center"/>
              <w:rPr>
                <w:rFonts w:hint="default" w:ascii="Times New Roman" w:hAnsi="Times New Roman" w:cs="Times New Roman"/>
                <w:sz w:val="24"/>
              </w:rPr>
            </w:pPr>
            <w:r>
              <w:rPr>
                <w:rFonts w:hint="default" w:ascii="Times New Roman" w:hAnsi="Times New Roman" w:cs="Times New Roman"/>
                <w:sz w:val="24"/>
              </w:rPr>
              <w:t>其他</w:t>
            </w:r>
          </w:p>
          <w:p w14:paraId="2915042B">
            <w:pPr>
              <w:snapToGrid w:val="0"/>
              <w:jc w:val="center"/>
              <w:rPr>
                <w:rFonts w:hint="default" w:ascii="Times New Roman" w:hAnsi="Times New Roman" w:cs="Times New Roman"/>
                <w:sz w:val="24"/>
              </w:rPr>
            </w:pPr>
            <w:r>
              <w:rPr>
                <w:rFonts w:hint="default" w:ascii="Times New Roman" w:hAnsi="Times New Roman" w:cs="Times New Roman"/>
                <w:sz w:val="24"/>
              </w:rPr>
              <w:t>眼疾</w:t>
            </w:r>
          </w:p>
        </w:tc>
        <w:tc>
          <w:tcPr>
            <w:tcW w:w="1793" w:type="pct"/>
            <w:gridSpan w:val="8"/>
            <w:vMerge w:val="restart"/>
            <w:vAlign w:val="center"/>
          </w:tcPr>
          <w:p w14:paraId="2DBBF54E">
            <w:pPr>
              <w:snapToGrid w:val="0"/>
              <w:jc w:val="center"/>
              <w:rPr>
                <w:rFonts w:hint="default" w:ascii="Times New Roman" w:hAnsi="Times New Roman" w:cs="Times New Roman"/>
                <w:sz w:val="24"/>
              </w:rPr>
            </w:pPr>
          </w:p>
        </w:tc>
        <w:tc>
          <w:tcPr>
            <w:tcW w:w="893" w:type="pct"/>
            <w:vMerge w:val="continue"/>
            <w:vAlign w:val="center"/>
          </w:tcPr>
          <w:p w14:paraId="5BEB67AA">
            <w:pPr>
              <w:snapToGrid w:val="0"/>
              <w:jc w:val="center"/>
              <w:rPr>
                <w:rFonts w:hint="default" w:ascii="Times New Roman" w:hAnsi="Times New Roman" w:cs="Times New Roman"/>
                <w:sz w:val="24"/>
              </w:rPr>
            </w:pPr>
          </w:p>
        </w:tc>
      </w:tr>
      <w:tr w14:paraId="119BE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trPr>
        <w:tc>
          <w:tcPr>
            <w:tcW w:w="274" w:type="pct"/>
            <w:vMerge w:val="continue"/>
          </w:tcPr>
          <w:p w14:paraId="569AB5D5">
            <w:pPr>
              <w:snapToGrid w:val="0"/>
              <w:jc w:val="center"/>
              <w:rPr>
                <w:rFonts w:hint="default" w:ascii="Times New Roman" w:hAnsi="Times New Roman" w:cs="Times New Roman"/>
                <w:sz w:val="24"/>
              </w:rPr>
            </w:pPr>
          </w:p>
        </w:tc>
        <w:tc>
          <w:tcPr>
            <w:tcW w:w="300" w:type="pct"/>
            <w:vMerge w:val="continue"/>
            <w:tcBorders>
              <w:right w:val="single" w:color="000000" w:sz="4" w:space="0"/>
            </w:tcBorders>
            <w:vAlign w:val="center"/>
          </w:tcPr>
          <w:p w14:paraId="70BCFFB4">
            <w:pPr>
              <w:snapToGrid w:val="0"/>
              <w:jc w:val="center"/>
              <w:rPr>
                <w:rFonts w:hint="default" w:ascii="Times New Roman" w:hAnsi="Times New Roman" w:cs="Times New Roman"/>
                <w:sz w:val="24"/>
              </w:rPr>
            </w:pPr>
          </w:p>
        </w:tc>
        <w:tc>
          <w:tcPr>
            <w:tcW w:w="514" w:type="pct"/>
            <w:gridSpan w:val="3"/>
            <w:vMerge w:val="continue"/>
            <w:tcBorders>
              <w:left w:val="single" w:color="000000" w:sz="4" w:space="0"/>
            </w:tcBorders>
            <w:vAlign w:val="center"/>
          </w:tcPr>
          <w:p w14:paraId="6EC09100">
            <w:pPr>
              <w:snapToGrid w:val="0"/>
              <w:jc w:val="center"/>
              <w:rPr>
                <w:rFonts w:hint="default" w:ascii="Times New Roman" w:hAnsi="Times New Roman" w:cs="Times New Roman"/>
                <w:sz w:val="24"/>
              </w:rPr>
            </w:pPr>
          </w:p>
        </w:tc>
        <w:tc>
          <w:tcPr>
            <w:tcW w:w="812" w:type="pct"/>
            <w:gridSpan w:val="5"/>
            <w:vAlign w:val="center"/>
          </w:tcPr>
          <w:p w14:paraId="5AEA6B74">
            <w:pPr>
              <w:snapToGrid w:val="0"/>
              <w:rPr>
                <w:rFonts w:hint="default" w:ascii="Times New Roman" w:hAnsi="Times New Roman" w:cs="Times New Roman"/>
                <w:sz w:val="24"/>
              </w:rPr>
            </w:pPr>
            <w:r>
              <w:rPr>
                <w:rFonts w:hint="default" w:ascii="Times New Roman" w:hAnsi="Times New Roman" w:cs="Times New Roman"/>
                <w:sz w:val="24"/>
              </w:rPr>
              <w:t>左</w:t>
            </w:r>
          </w:p>
        </w:tc>
        <w:tc>
          <w:tcPr>
            <w:tcW w:w="410" w:type="pct"/>
            <w:vMerge w:val="continue"/>
            <w:vAlign w:val="center"/>
          </w:tcPr>
          <w:p w14:paraId="0CBED89C">
            <w:pPr>
              <w:snapToGrid w:val="0"/>
              <w:jc w:val="center"/>
              <w:rPr>
                <w:rFonts w:hint="default" w:ascii="Times New Roman" w:hAnsi="Times New Roman" w:cs="Times New Roman"/>
                <w:sz w:val="24"/>
              </w:rPr>
            </w:pPr>
          </w:p>
        </w:tc>
        <w:tc>
          <w:tcPr>
            <w:tcW w:w="1793" w:type="pct"/>
            <w:gridSpan w:val="8"/>
            <w:vMerge w:val="continue"/>
            <w:vAlign w:val="center"/>
          </w:tcPr>
          <w:p w14:paraId="55142708">
            <w:pPr>
              <w:snapToGrid w:val="0"/>
              <w:jc w:val="center"/>
              <w:rPr>
                <w:rFonts w:hint="default" w:ascii="Times New Roman" w:hAnsi="Times New Roman" w:cs="Times New Roman"/>
                <w:sz w:val="24"/>
              </w:rPr>
            </w:pPr>
          </w:p>
        </w:tc>
        <w:tc>
          <w:tcPr>
            <w:tcW w:w="893" w:type="pct"/>
            <w:vMerge w:val="continue"/>
            <w:vAlign w:val="center"/>
          </w:tcPr>
          <w:p w14:paraId="7689D6F6">
            <w:pPr>
              <w:snapToGrid w:val="0"/>
              <w:jc w:val="center"/>
              <w:rPr>
                <w:rFonts w:hint="default" w:ascii="Times New Roman" w:hAnsi="Times New Roman" w:cs="Times New Roman"/>
                <w:sz w:val="24"/>
              </w:rPr>
            </w:pPr>
          </w:p>
        </w:tc>
      </w:tr>
      <w:tr w14:paraId="62D3D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trPr>
        <w:tc>
          <w:tcPr>
            <w:tcW w:w="274" w:type="pct"/>
            <w:vMerge w:val="continue"/>
          </w:tcPr>
          <w:p w14:paraId="1A73A85D">
            <w:pPr>
              <w:snapToGrid w:val="0"/>
              <w:jc w:val="center"/>
              <w:rPr>
                <w:rFonts w:hint="default" w:ascii="Times New Roman" w:hAnsi="Times New Roman" w:cs="Times New Roman"/>
                <w:sz w:val="24"/>
              </w:rPr>
            </w:pPr>
          </w:p>
        </w:tc>
        <w:tc>
          <w:tcPr>
            <w:tcW w:w="300" w:type="pct"/>
            <w:vMerge w:val="restart"/>
            <w:tcBorders>
              <w:right w:val="single" w:color="000000" w:sz="4" w:space="0"/>
            </w:tcBorders>
            <w:vAlign w:val="center"/>
          </w:tcPr>
          <w:p w14:paraId="0FF4521D">
            <w:pPr>
              <w:snapToGrid w:val="0"/>
              <w:jc w:val="center"/>
              <w:rPr>
                <w:rFonts w:hint="default" w:ascii="Times New Roman" w:hAnsi="Times New Roman" w:cs="Times New Roman"/>
                <w:sz w:val="24"/>
              </w:rPr>
            </w:pPr>
            <w:r>
              <w:rPr>
                <w:rFonts w:hint="default" w:ascii="Times New Roman" w:hAnsi="Times New Roman" w:cs="Times New Roman"/>
                <w:sz w:val="24"/>
              </w:rPr>
              <w:t>耳</w:t>
            </w:r>
          </w:p>
        </w:tc>
        <w:tc>
          <w:tcPr>
            <w:tcW w:w="514" w:type="pct"/>
            <w:gridSpan w:val="3"/>
            <w:vMerge w:val="restart"/>
            <w:tcBorders>
              <w:left w:val="single" w:color="000000" w:sz="4" w:space="0"/>
            </w:tcBorders>
            <w:vAlign w:val="center"/>
          </w:tcPr>
          <w:p w14:paraId="16925420">
            <w:pPr>
              <w:snapToGrid w:val="0"/>
              <w:jc w:val="center"/>
              <w:rPr>
                <w:rFonts w:hint="default" w:ascii="Times New Roman" w:hAnsi="Times New Roman" w:cs="Times New Roman"/>
                <w:sz w:val="24"/>
              </w:rPr>
            </w:pPr>
            <w:r>
              <w:rPr>
                <w:rFonts w:hint="default" w:ascii="Times New Roman" w:hAnsi="Times New Roman" w:cs="Times New Roman"/>
                <w:sz w:val="24"/>
              </w:rPr>
              <w:t>听力</w:t>
            </w:r>
          </w:p>
        </w:tc>
        <w:tc>
          <w:tcPr>
            <w:tcW w:w="812" w:type="pct"/>
            <w:gridSpan w:val="5"/>
            <w:vAlign w:val="center"/>
          </w:tcPr>
          <w:p w14:paraId="4095B75F">
            <w:pPr>
              <w:snapToGrid w:val="0"/>
              <w:rPr>
                <w:rFonts w:hint="default" w:ascii="Times New Roman" w:hAnsi="Times New Roman" w:cs="Times New Roman"/>
                <w:sz w:val="24"/>
              </w:rPr>
            </w:pPr>
            <w:r>
              <w:rPr>
                <w:rFonts w:hint="default" w:ascii="Times New Roman" w:hAnsi="Times New Roman" w:cs="Times New Roman"/>
                <w:sz w:val="24"/>
              </w:rPr>
              <w:t>右　  　公尺</w:t>
            </w:r>
          </w:p>
        </w:tc>
        <w:tc>
          <w:tcPr>
            <w:tcW w:w="410" w:type="pct"/>
            <w:vMerge w:val="restart"/>
            <w:vAlign w:val="center"/>
          </w:tcPr>
          <w:p w14:paraId="5B953E3F">
            <w:pPr>
              <w:snapToGrid w:val="0"/>
              <w:jc w:val="center"/>
              <w:rPr>
                <w:rFonts w:hint="default" w:ascii="Times New Roman" w:hAnsi="Times New Roman" w:cs="Times New Roman"/>
                <w:sz w:val="24"/>
              </w:rPr>
            </w:pPr>
            <w:r>
              <w:rPr>
                <w:rFonts w:hint="default" w:ascii="Times New Roman" w:hAnsi="Times New Roman" w:cs="Times New Roman"/>
                <w:sz w:val="24"/>
              </w:rPr>
              <w:t>耳疾</w:t>
            </w:r>
          </w:p>
        </w:tc>
        <w:tc>
          <w:tcPr>
            <w:tcW w:w="1793" w:type="pct"/>
            <w:gridSpan w:val="8"/>
            <w:vMerge w:val="restart"/>
            <w:vAlign w:val="center"/>
          </w:tcPr>
          <w:p w14:paraId="462D5441">
            <w:pPr>
              <w:snapToGrid w:val="0"/>
              <w:jc w:val="center"/>
              <w:rPr>
                <w:rFonts w:hint="default" w:ascii="Times New Roman" w:hAnsi="Times New Roman" w:cs="Times New Roman"/>
                <w:sz w:val="24"/>
              </w:rPr>
            </w:pPr>
          </w:p>
        </w:tc>
        <w:tc>
          <w:tcPr>
            <w:tcW w:w="893" w:type="pct"/>
            <w:vMerge w:val="continue"/>
            <w:vAlign w:val="center"/>
          </w:tcPr>
          <w:p w14:paraId="0F782865">
            <w:pPr>
              <w:snapToGrid w:val="0"/>
              <w:jc w:val="center"/>
              <w:rPr>
                <w:rFonts w:hint="default" w:ascii="Times New Roman" w:hAnsi="Times New Roman" w:cs="Times New Roman"/>
                <w:sz w:val="24"/>
              </w:rPr>
            </w:pPr>
          </w:p>
        </w:tc>
      </w:tr>
      <w:tr w14:paraId="7859C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trPr>
        <w:tc>
          <w:tcPr>
            <w:tcW w:w="274" w:type="pct"/>
            <w:vMerge w:val="continue"/>
          </w:tcPr>
          <w:p w14:paraId="162E4FA6">
            <w:pPr>
              <w:snapToGrid w:val="0"/>
              <w:jc w:val="center"/>
              <w:rPr>
                <w:rFonts w:hint="default" w:ascii="Times New Roman" w:hAnsi="Times New Roman" w:cs="Times New Roman"/>
                <w:sz w:val="24"/>
              </w:rPr>
            </w:pPr>
          </w:p>
        </w:tc>
        <w:tc>
          <w:tcPr>
            <w:tcW w:w="300" w:type="pct"/>
            <w:vMerge w:val="continue"/>
            <w:tcBorders>
              <w:right w:val="single" w:color="000000" w:sz="4" w:space="0"/>
            </w:tcBorders>
            <w:vAlign w:val="center"/>
          </w:tcPr>
          <w:p w14:paraId="33FDD397">
            <w:pPr>
              <w:snapToGrid w:val="0"/>
              <w:jc w:val="center"/>
              <w:rPr>
                <w:rFonts w:hint="default" w:ascii="Times New Roman" w:hAnsi="Times New Roman" w:cs="Times New Roman"/>
                <w:sz w:val="24"/>
              </w:rPr>
            </w:pPr>
          </w:p>
        </w:tc>
        <w:tc>
          <w:tcPr>
            <w:tcW w:w="514" w:type="pct"/>
            <w:gridSpan w:val="3"/>
            <w:vMerge w:val="continue"/>
            <w:tcBorders>
              <w:left w:val="single" w:color="000000" w:sz="4" w:space="0"/>
            </w:tcBorders>
            <w:vAlign w:val="center"/>
          </w:tcPr>
          <w:p w14:paraId="4D748BAE">
            <w:pPr>
              <w:snapToGrid w:val="0"/>
              <w:jc w:val="center"/>
              <w:rPr>
                <w:rFonts w:hint="default" w:ascii="Times New Roman" w:hAnsi="Times New Roman" w:cs="Times New Roman"/>
                <w:sz w:val="24"/>
              </w:rPr>
            </w:pPr>
          </w:p>
        </w:tc>
        <w:tc>
          <w:tcPr>
            <w:tcW w:w="812" w:type="pct"/>
            <w:gridSpan w:val="5"/>
            <w:vAlign w:val="center"/>
          </w:tcPr>
          <w:p w14:paraId="4A199CED">
            <w:pPr>
              <w:snapToGrid w:val="0"/>
              <w:rPr>
                <w:rFonts w:hint="default" w:ascii="Times New Roman" w:hAnsi="Times New Roman" w:cs="Times New Roman"/>
                <w:sz w:val="24"/>
              </w:rPr>
            </w:pPr>
            <w:r>
              <w:rPr>
                <w:rFonts w:hint="default" w:ascii="Times New Roman" w:hAnsi="Times New Roman" w:cs="Times New Roman"/>
                <w:sz w:val="24"/>
              </w:rPr>
              <w:t>左　　  公尺</w:t>
            </w:r>
          </w:p>
        </w:tc>
        <w:tc>
          <w:tcPr>
            <w:tcW w:w="410" w:type="pct"/>
            <w:vMerge w:val="continue"/>
            <w:vAlign w:val="center"/>
          </w:tcPr>
          <w:p w14:paraId="32DA2210">
            <w:pPr>
              <w:snapToGrid w:val="0"/>
              <w:jc w:val="center"/>
              <w:rPr>
                <w:rFonts w:hint="default" w:ascii="Times New Roman" w:hAnsi="Times New Roman" w:cs="Times New Roman"/>
                <w:sz w:val="24"/>
              </w:rPr>
            </w:pPr>
          </w:p>
        </w:tc>
        <w:tc>
          <w:tcPr>
            <w:tcW w:w="1793" w:type="pct"/>
            <w:gridSpan w:val="8"/>
            <w:vMerge w:val="continue"/>
            <w:vAlign w:val="center"/>
          </w:tcPr>
          <w:p w14:paraId="6396204C">
            <w:pPr>
              <w:snapToGrid w:val="0"/>
              <w:jc w:val="center"/>
              <w:rPr>
                <w:rFonts w:hint="default" w:ascii="Times New Roman" w:hAnsi="Times New Roman" w:cs="Times New Roman"/>
                <w:sz w:val="24"/>
              </w:rPr>
            </w:pPr>
          </w:p>
        </w:tc>
        <w:tc>
          <w:tcPr>
            <w:tcW w:w="893" w:type="pct"/>
            <w:vMerge w:val="continue"/>
            <w:vAlign w:val="center"/>
          </w:tcPr>
          <w:p w14:paraId="44A75AB1">
            <w:pPr>
              <w:snapToGrid w:val="0"/>
              <w:jc w:val="center"/>
              <w:rPr>
                <w:rFonts w:hint="default" w:ascii="Times New Roman" w:hAnsi="Times New Roman" w:cs="Times New Roman"/>
                <w:sz w:val="24"/>
              </w:rPr>
            </w:pPr>
          </w:p>
        </w:tc>
      </w:tr>
      <w:tr w14:paraId="065BF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trPr>
        <w:tc>
          <w:tcPr>
            <w:tcW w:w="274" w:type="pct"/>
            <w:vMerge w:val="continue"/>
          </w:tcPr>
          <w:p w14:paraId="5F4F3B36">
            <w:pPr>
              <w:snapToGrid w:val="0"/>
              <w:jc w:val="center"/>
              <w:rPr>
                <w:rFonts w:hint="default" w:ascii="Times New Roman" w:hAnsi="Times New Roman" w:cs="Times New Roman"/>
                <w:sz w:val="24"/>
              </w:rPr>
            </w:pPr>
          </w:p>
        </w:tc>
        <w:tc>
          <w:tcPr>
            <w:tcW w:w="300" w:type="pct"/>
            <w:tcBorders>
              <w:right w:val="single" w:color="000000" w:sz="4" w:space="0"/>
            </w:tcBorders>
            <w:vAlign w:val="center"/>
          </w:tcPr>
          <w:p w14:paraId="59D34F0B">
            <w:pPr>
              <w:snapToGrid w:val="0"/>
              <w:jc w:val="center"/>
              <w:rPr>
                <w:rFonts w:hint="default" w:ascii="Times New Roman" w:hAnsi="Times New Roman" w:cs="Times New Roman"/>
                <w:sz w:val="24"/>
              </w:rPr>
            </w:pPr>
            <w:r>
              <w:rPr>
                <w:rFonts w:hint="default" w:ascii="Times New Roman" w:hAnsi="Times New Roman" w:cs="Times New Roman"/>
                <w:sz w:val="24"/>
              </w:rPr>
              <w:t>鼻</w:t>
            </w:r>
          </w:p>
        </w:tc>
        <w:tc>
          <w:tcPr>
            <w:tcW w:w="514" w:type="pct"/>
            <w:gridSpan w:val="3"/>
            <w:tcBorders>
              <w:left w:val="single" w:color="000000" w:sz="4" w:space="0"/>
            </w:tcBorders>
            <w:vAlign w:val="center"/>
          </w:tcPr>
          <w:p w14:paraId="1B921312">
            <w:pPr>
              <w:snapToGrid w:val="0"/>
              <w:jc w:val="center"/>
              <w:rPr>
                <w:rFonts w:hint="default" w:ascii="Times New Roman" w:hAnsi="Times New Roman" w:cs="Times New Roman"/>
                <w:sz w:val="24"/>
              </w:rPr>
            </w:pPr>
            <w:r>
              <w:rPr>
                <w:rFonts w:hint="default" w:ascii="Times New Roman" w:hAnsi="Times New Roman" w:cs="Times New Roman"/>
                <w:sz w:val="24"/>
              </w:rPr>
              <w:t>嗅觉</w:t>
            </w:r>
          </w:p>
        </w:tc>
        <w:tc>
          <w:tcPr>
            <w:tcW w:w="812" w:type="pct"/>
            <w:gridSpan w:val="5"/>
            <w:vAlign w:val="center"/>
          </w:tcPr>
          <w:p w14:paraId="2D3110D8">
            <w:pPr>
              <w:snapToGrid w:val="0"/>
              <w:jc w:val="center"/>
              <w:rPr>
                <w:rFonts w:hint="default" w:ascii="Times New Roman" w:hAnsi="Times New Roman" w:cs="Times New Roman"/>
                <w:sz w:val="24"/>
              </w:rPr>
            </w:pPr>
          </w:p>
        </w:tc>
        <w:tc>
          <w:tcPr>
            <w:tcW w:w="410" w:type="pct"/>
            <w:vAlign w:val="center"/>
          </w:tcPr>
          <w:p w14:paraId="5A3289BD">
            <w:pPr>
              <w:snapToGrid w:val="0"/>
              <w:jc w:val="center"/>
              <w:rPr>
                <w:rFonts w:hint="default" w:ascii="Times New Roman" w:hAnsi="Times New Roman" w:cs="Times New Roman"/>
                <w:sz w:val="24"/>
              </w:rPr>
            </w:pPr>
            <w:r>
              <w:rPr>
                <w:rFonts w:hint="default" w:ascii="Times New Roman" w:hAnsi="Times New Roman" w:cs="Times New Roman"/>
                <w:sz w:val="24"/>
              </w:rPr>
              <w:t>鼻及鼻窦疾病</w:t>
            </w:r>
          </w:p>
        </w:tc>
        <w:tc>
          <w:tcPr>
            <w:tcW w:w="1793" w:type="pct"/>
            <w:gridSpan w:val="8"/>
            <w:vAlign w:val="center"/>
          </w:tcPr>
          <w:p w14:paraId="6B475BCB">
            <w:pPr>
              <w:snapToGrid w:val="0"/>
              <w:rPr>
                <w:rFonts w:hint="default" w:ascii="Times New Roman" w:hAnsi="Times New Roman" w:cs="Times New Roman"/>
                <w:sz w:val="24"/>
              </w:rPr>
            </w:pPr>
          </w:p>
        </w:tc>
        <w:tc>
          <w:tcPr>
            <w:tcW w:w="893" w:type="pct"/>
            <w:vMerge w:val="continue"/>
            <w:vAlign w:val="center"/>
          </w:tcPr>
          <w:p w14:paraId="5444F110">
            <w:pPr>
              <w:snapToGrid w:val="0"/>
              <w:jc w:val="center"/>
              <w:rPr>
                <w:rFonts w:hint="default" w:ascii="Times New Roman" w:hAnsi="Times New Roman" w:cs="Times New Roman"/>
                <w:sz w:val="24"/>
              </w:rPr>
            </w:pPr>
          </w:p>
        </w:tc>
      </w:tr>
      <w:tr w14:paraId="62730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trPr>
        <w:tc>
          <w:tcPr>
            <w:tcW w:w="274" w:type="pct"/>
            <w:vMerge w:val="continue"/>
          </w:tcPr>
          <w:p w14:paraId="3EF6B851">
            <w:pPr>
              <w:snapToGrid w:val="0"/>
              <w:jc w:val="center"/>
              <w:rPr>
                <w:rFonts w:hint="default" w:ascii="Times New Roman" w:hAnsi="Times New Roman" w:cs="Times New Roman"/>
                <w:sz w:val="24"/>
              </w:rPr>
            </w:pPr>
          </w:p>
        </w:tc>
        <w:tc>
          <w:tcPr>
            <w:tcW w:w="300" w:type="pct"/>
            <w:tcBorders>
              <w:right w:val="single" w:color="000000" w:sz="4" w:space="0"/>
            </w:tcBorders>
            <w:vAlign w:val="center"/>
          </w:tcPr>
          <w:p w14:paraId="18227240">
            <w:pPr>
              <w:snapToGrid w:val="0"/>
              <w:jc w:val="center"/>
              <w:rPr>
                <w:rFonts w:hint="default" w:ascii="Times New Roman" w:hAnsi="Times New Roman" w:cs="Times New Roman"/>
                <w:sz w:val="24"/>
              </w:rPr>
            </w:pPr>
            <w:r>
              <w:rPr>
                <w:rFonts w:hint="default" w:ascii="Times New Roman" w:hAnsi="Times New Roman" w:cs="Times New Roman"/>
                <w:sz w:val="24"/>
              </w:rPr>
              <w:t>咽喉</w:t>
            </w:r>
          </w:p>
        </w:tc>
        <w:tc>
          <w:tcPr>
            <w:tcW w:w="1326" w:type="pct"/>
            <w:gridSpan w:val="8"/>
            <w:tcBorders>
              <w:left w:val="single" w:color="000000" w:sz="4" w:space="0"/>
            </w:tcBorders>
            <w:vAlign w:val="center"/>
          </w:tcPr>
          <w:p w14:paraId="3EB2A08D">
            <w:pPr>
              <w:snapToGrid w:val="0"/>
              <w:jc w:val="center"/>
              <w:rPr>
                <w:rFonts w:hint="default" w:ascii="Times New Roman" w:hAnsi="Times New Roman" w:cs="Times New Roman"/>
                <w:sz w:val="24"/>
              </w:rPr>
            </w:pPr>
          </w:p>
        </w:tc>
        <w:tc>
          <w:tcPr>
            <w:tcW w:w="410" w:type="pct"/>
            <w:vAlign w:val="center"/>
          </w:tcPr>
          <w:p w14:paraId="0875E411">
            <w:pPr>
              <w:snapToGrid w:val="0"/>
              <w:jc w:val="center"/>
              <w:rPr>
                <w:rFonts w:hint="default" w:ascii="Times New Roman" w:hAnsi="Times New Roman" w:cs="Times New Roman"/>
                <w:sz w:val="24"/>
              </w:rPr>
            </w:pPr>
            <w:r>
              <w:rPr>
                <w:rFonts w:hint="default" w:ascii="Times New Roman" w:hAnsi="Times New Roman" w:cs="Times New Roman"/>
                <w:sz w:val="24"/>
              </w:rPr>
              <w:t>唇腭</w:t>
            </w:r>
          </w:p>
        </w:tc>
        <w:tc>
          <w:tcPr>
            <w:tcW w:w="489" w:type="pct"/>
            <w:gridSpan w:val="3"/>
            <w:vAlign w:val="center"/>
          </w:tcPr>
          <w:p w14:paraId="76B797EC">
            <w:pPr>
              <w:snapToGrid w:val="0"/>
              <w:jc w:val="center"/>
              <w:rPr>
                <w:rFonts w:hint="default" w:ascii="Times New Roman" w:hAnsi="Times New Roman" w:cs="Times New Roman"/>
                <w:sz w:val="24"/>
              </w:rPr>
            </w:pPr>
          </w:p>
        </w:tc>
        <w:tc>
          <w:tcPr>
            <w:tcW w:w="740" w:type="pct"/>
            <w:gridSpan w:val="3"/>
            <w:vAlign w:val="center"/>
          </w:tcPr>
          <w:p w14:paraId="2090E7E7">
            <w:pPr>
              <w:snapToGrid w:val="0"/>
              <w:jc w:val="center"/>
              <w:rPr>
                <w:rFonts w:hint="default" w:ascii="Times New Roman" w:hAnsi="Times New Roman" w:cs="Times New Roman"/>
                <w:sz w:val="24"/>
              </w:rPr>
            </w:pPr>
            <w:r>
              <w:rPr>
                <w:rFonts w:hint="default" w:ascii="Times New Roman" w:hAnsi="Times New Roman" w:cs="Times New Roman"/>
                <w:sz w:val="24"/>
              </w:rPr>
              <w:t>口吃</w:t>
            </w:r>
          </w:p>
        </w:tc>
        <w:tc>
          <w:tcPr>
            <w:tcW w:w="563" w:type="pct"/>
            <w:gridSpan w:val="2"/>
            <w:vAlign w:val="center"/>
          </w:tcPr>
          <w:p w14:paraId="380A9A4A">
            <w:pPr>
              <w:snapToGrid w:val="0"/>
              <w:jc w:val="center"/>
              <w:rPr>
                <w:rFonts w:hint="default" w:ascii="Times New Roman" w:hAnsi="Times New Roman" w:cs="Times New Roman"/>
                <w:sz w:val="24"/>
              </w:rPr>
            </w:pPr>
          </w:p>
        </w:tc>
        <w:tc>
          <w:tcPr>
            <w:tcW w:w="893" w:type="pct"/>
            <w:vMerge w:val="continue"/>
            <w:vAlign w:val="center"/>
          </w:tcPr>
          <w:p w14:paraId="1DC1E526">
            <w:pPr>
              <w:snapToGrid w:val="0"/>
              <w:jc w:val="center"/>
              <w:rPr>
                <w:rFonts w:hint="default" w:ascii="Times New Roman" w:hAnsi="Times New Roman" w:cs="Times New Roman"/>
                <w:sz w:val="24"/>
              </w:rPr>
            </w:pPr>
          </w:p>
        </w:tc>
      </w:tr>
      <w:tr w14:paraId="1FF36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trPr>
        <w:tc>
          <w:tcPr>
            <w:tcW w:w="274" w:type="pct"/>
            <w:vMerge w:val="continue"/>
          </w:tcPr>
          <w:p w14:paraId="4110DDB8">
            <w:pPr>
              <w:snapToGrid w:val="0"/>
              <w:jc w:val="center"/>
              <w:rPr>
                <w:rFonts w:hint="default" w:ascii="Times New Roman" w:hAnsi="Times New Roman" w:cs="Times New Roman"/>
                <w:sz w:val="24"/>
              </w:rPr>
            </w:pPr>
          </w:p>
        </w:tc>
        <w:tc>
          <w:tcPr>
            <w:tcW w:w="300" w:type="pct"/>
            <w:tcBorders>
              <w:right w:val="single" w:color="000000" w:sz="4" w:space="0"/>
            </w:tcBorders>
            <w:vAlign w:val="center"/>
          </w:tcPr>
          <w:p w14:paraId="66D5AB42">
            <w:pPr>
              <w:snapToGrid w:val="0"/>
              <w:jc w:val="center"/>
              <w:rPr>
                <w:rFonts w:hint="default" w:ascii="Times New Roman" w:hAnsi="Times New Roman" w:cs="Times New Roman"/>
                <w:sz w:val="24"/>
              </w:rPr>
            </w:pPr>
            <w:r>
              <w:rPr>
                <w:rFonts w:hint="default" w:ascii="Times New Roman" w:hAnsi="Times New Roman" w:cs="Times New Roman"/>
                <w:sz w:val="24"/>
              </w:rPr>
              <w:t>齿</w:t>
            </w:r>
          </w:p>
        </w:tc>
        <w:tc>
          <w:tcPr>
            <w:tcW w:w="476" w:type="pct"/>
            <w:gridSpan w:val="2"/>
            <w:tcBorders>
              <w:left w:val="single" w:color="000000" w:sz="4" w:space="0"/>
              <w:right w:val="single" w:color="000000" w:sz="4" w:space="0"/>
            </w:tcBorders>
            <w:vAlign w:val="center"/>
          </w:tcPr>
          <w:p w14:paraId="0B74C030">
            <w:pPr>
              <w:snapToGrid w:val="0"/>
              <w:jc w:val="center"/>
              <w:rPr>
                <w:rFonts w:hint="default" w:ascii="Times New Roman" w:hAnsi="Times New Roman" w:cs="Times New Roman"/>
                <w:sz w:val="24"/>
              </w:rPr>
            </w:pPr>
          </w:p>
        </w:tc>
        <w:tc>
          <w:tcPr>
            <w:tcW w:w="427" w:type="pct"/>
            <w:gridSpan w:val="3"/>
            <w:tcBorders>
              <w:left w:val="single" w:color="000000" w:sz="4" w:space="0"/>
              <w:right w:val="single" w:color="000000" w:sz="4" w:space="0"/>
            </w:tcBorders>
            <w:vAlign w:val="center"/>
          </w:tcPr>
          <w:p w14:paraId="461E4047">
            <w:pPr>
              <w:snapToGrid w:val="0"/>
              <w:jc w:val="center"/>
              <w:rPr>
                <w:rFonts w:hint="default" w:ascii="Times New Roman" w:hAnsi="Times New Roman" w:cs="Times New Roman"/>
                <w:sz w:val="24"/>
              </w:rPr>
            </w:pPr>
            <w:r>
              <w:rPr>
                <w:rFonts w:hint="default" w:ascii="Times New Roman" w:hAnsi="Times New Roman" w:cs="Times New Roman"/>
                <w:sz w:val="24"/>
              </w:rPr>
              <w:t>龋齿</w:t>
            </w:r>
          </w:p>
        </w:tc>
        <w:tc>
          <w:tcPr>
            <w:tcW w:w="833" w:type="pct"/>
            <w:gridSpan w:val="4"/>
            <w:tcBorders>
              <w:left w:val="single" w:color="000000" w:sz="4" w:space="0"/>
              <w:right w:val="single" w:color="000000" w:sz="4" w:space="0"/>
            </w:tcBorders>
            <w:vAlign w:val="center"/>
          </w:tcPr>
          <w:p w14:paraId="6D964B56">
            <w:pPr>
              <w:snapToGrid w:val="0"/>
              <w:jc w:val="center"/>
              <w:rPr>
                <w:rFonts w:hint="default" w:ascii="Times New Roman" w:hAnsi="Times New Roman" w:cs="Times New Roman"/>
                <w:sz w:val="24"/>
              </w:rPr>
            </w:pPr>
          </w:p>
        </w:tc>
        <w:tc>
          <w:tcPr>
            <w:tcW w:w="260" w:type="pct"/>
            <w:gridSpan w:val="2"/>
            <w:tcBorders>
              <w:left w:val="single" w:color="000000" w:sz="4" w:space="0"/>
            </w:tcBorders>
            <w:vAlign w:val="center"/>
          </w:tcPr>
          <w:p w14:paraId="28AE856E">
            <w:pPr>
              <w:snapToGrid w:val="0"/>
              <w:jc w:val="center"/>
              <w:rPr>
                <w:rFonts w:hint="default" w:ascii="Times New Roman" w:hAnsi="Times New Roman" w:cs="Times New Roman"/>
                <w:sz w:val="24"/>
              </w:rPr>
            </w:pPr>
            <w:r>
              <w:rPr>
                <w:rFonts w:hint="default" w:ascii="Times New Roman" w:hAnsi="Times New Roman" w:cs="Times New Roman"/>
                <w:sz w:val="24"/>
              </w:rPr>
              <w:t>缺齿</w:t>
            </w:r>
          </w:p>
        </w:tc>
        <w:tc>
          <w:tcPr>
            <w:tcW w:w="228" w:type="pct"/>
            <w:vAlign w:val="center"/>
          </w:tcPr>
          <w:p w14:paraId="6A829457">
            <w:pPr>
              <w:snapToGrid w:val="0"/>
              <w:jc w:val="center"/>
              <w:rPr>
                <w:rFonts w:hint="default" w:ascii="Times New Roman" w:hAnsi="Times New Roman" w:cs="Times New Roman"/>
                <w:sz w:val="24"/>
              </w:rPr>
            </w:pPr>
          </w:p>
        </w:tc>
        <w:tc>
          <w:tcPr>
            <w:tcW w:w="740" w:type="pct"/>
            <w:gridSpan w:val="3"/>
            <w:vAlign w:val="center"/>
          </w:tcPr>
          <w:p w14:paraId="3266B7AB">
            <w:pPr>
              <w:snapToGrid w:val="0"/>
              <w:jc w:val="center"/>
              <w:rPr>
                <w:rFonts w:hint="default" w:ascii="Times New Roman" w:hAnsi="Times New Roman" w:cs="Times New Roman"/>
                <w:sz w:val="24"/>
              </w:rPr>
            </w:pPr>
            <w:r>
              <w:rPr>
                <w:rFonts w:hint="default" w:ascii="Times New Roman" w:hAnsi="Times New Roman" w:cs="Times New Roman"/>
                <w:sz w:val="24"/>
              </w:rPr>
              <w:t>齿槽脓漏</w:t>
            </w:r>
          </w:p>
        </w:tc>
        <w:tc>
          <w:tcPr>
            <w:tcW w:w="563" w:type="pct"/>
            <w:gridSpan w:val="2"/>
            <w:vAlign w:val="center"/>
          </w:tcPr>
          <w:p w14:paraId="6494FED7">
            <w:pPr>
              <w:snapToGrid w:val="0"/>
              <w:jc w:val="center"/>
              <w:rPr>
                <w:rFonts w:hint="default" w:ascii="Times New Roman" w:hAnsi="Times New Roman" w:cs="Times New Roman"/>
                <w:sz w:val="24"/>
              </w:rPr>
            </w:pPr>
          </w:p>
        </w:tc>
        <w:tc>
          <w:tcPr>
            <w:tcW w:w="893" w:type="pct"/>
            <w:vMerge w:val="continue"/>
          </w:tcPr>
          <w:p w14:paraId="7D344096">
            <w:pPr>
              <w:snapToGrid w:val="0"/>
              <w:jc w:val="center"/>
              <w:rPr>
                <w:rFonts w:hint="default" w:ascii="Times New Roman" w:hAnsi="Times New Roman" w:cs="Times New Roman"/>
                <w:sz w:val="24"/>
              </w:rPr>
            </w:pPr>
          </w:p>
        </w:tc>
      </w:tr>
      <w:tr w14:paraId="117DB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274" w:type="pct"/>
            <w:vMerge w:val="continue"/>
          </w:tcPr>
          <w:p w14:paraId="7201B260">
            <w:pPr>
              <w:snapToGrid w:val="0"/>
              <w:jc w:val="center"/>
              <w:rPr>
                <w:rFonts w:hint="default" w:ascii="Times New Roman" w:hAnsi="Times New Roman" w:cs="Times New Roman"/>
                <w:sz w:val="24"/>
              </w:rPr>
            </w:pPr>
          </w:p>
        </w:tc>
        <w:tc>
          <w:tcPr>
            <w:tcW w:w="667" w:type="pct"/>
            <w:gridSpan w:val="2"/>
            <w:vAlign w:val="center"/>
          </w:tcPr>
          <w:p w14:paraId="6BF5FD88">
            <w:pPr>
              <w:snapToGrid w:val="0"/>
              <w:jc w:val="center"/>
              <w:rPr>
                <w:rFonts w:hint="default" w:ascii="Times New Roman" w:hAnsi="Times New Roman" w:cs="Times New Roman"/>
                <w:sz w:val="24"/>
              </w:rPr>
            </w:pPr>
            <w:r>
              <w:rPr>
                <w:rFonts w:hint="default" w:ascii="Times New Roman" w:hAnsi="Times New Roman" w:cs="Times New Roman"/>
                <w:sz w:val="24"/>
              </w:rPr>
              <w:t>其他</w:t>
            </w:r>
          </w:p>
        </w:tc>
        <w:tc>
          <w:tcPr>
            <w:tcW w:w="3164" w:type="pct"/>
            <w:gridSpan w:val="16"/>
          </w:tcPr>
          <w:p w14:paraId="48204719">
            <w:pPr>
              <w:snapToGrid w:val="0"/>
              <w:jc w:val="center"/>
              <w:rPr>
                <w:rFonts w:hint="default" w:ascii="Times New Roman" w:hAnsi="Times New Roman" w:cs="Times New Roman"/>
                <w:sz w:val="24"/>
              </w:rPr>
            </w:pPr>
          </w:p>
        </w:tc>
        <w:tc>
          <w:tcPr>
            <w:tcW w:w="893" w:type="pct"/>
            <w:vMerge w:val="continue"/>
          </w:tcPr>
          <w:p w14:paraId="13470B06">
            <w:pPr>
              <w:snapToGrid w:val="0"/>
              <w:rPr>
                <w:rFonts w:hint="default" w:ascii="Times New Roman" w:hAnsi="Times New Roman" w:cs="Times New Roman"/>
                <w:sz w:val="24"/>
              </w:rPr>
            </w:pPr>
          </w:p>
        </w:tc>
      </w:tr>
      <w:tr w14:paraId="31571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274" w:type="pct"/>
            <w:vMerge w:val="restart"/>
            <w:vAlign w:val="center"/>
          </w:tcPr>
          <w:p w14:paraId="3AF9EB09">
            <w:pPr>
              <w:snapToGrid w:val="0"/>
              <w:jc w:val="center"/>
              <w:rPr>
                <w:rFonts w:hint="default" w:ascii="Times New Roman" w:hAnsi="Times New Roman" w:cs="Times New Roman"/>
                <w:sz w:val="24"/>
              </w:rPr>
            </w:pPr>
            <w:r>
              <w:rPr>
                <w:rFonts w:hint="default" w:ascii="Times New Roman" w:hAnsi="Times New Roman" w:cs="Times New Roman"/>
                <w:sz w:val="24"/>
              </w:rPr>
              <w:t>外</w:t>
            </w:r>
          </w:p>
          <w:p w14:paraId="2E146017">
            <w:pPr>
              <w:snapToGrid w:val="0"/>
              <w:jc w:val="center"/>
              <w:rPr>
                <w:rFonts w:hint="default" w:ascii="Times New Roman" w:hAnsi="Times New Roman" w:cs="Times New Roman"/>
                <w:sz w:val="24"/>
              </w:rPr>
            </w:pPr>
          </w:p>
          <w:p w14:paraId="2529066B">
            <w:pPr>
              <w:snapToGrid w:val="0"/>
              <w:jc w:val="center"/>
              <w:rPr>
                <w:rFonts w:hint="default" w:ascii="Times New Roman" w:hAnsi="Times New Roman" w:cs="Times New Roman"/>
                <w:sz w:val="24"/>
              </w:rPr>
            </w:pPr>
          </w:p>
          <w:p w14:paraId="592C11A8">
            <w:pPr>
              <w:snapToGrid w:val="0"/>
              <w:jc w:val="center"/>
              <w:rPr>
                <w:rFonts w:hint="default" w:ascii="Times New Roman" w:hAnsi="Times New Roman" w:cs="Times New Roman"/>
                <w:sz w:val="24"/>
              </w:rPr>
            </w:pPr>
          </w:p>
          <w:p w14:paraId="638566B7">
            <w:pPr>
              <w:snapToGrid w:val="0"/>
              <w:jc w:val="center"/>
              <w:rPr>
                <w:rFonts w:hint="default" w:ascii="Times New Roman" w:hAnsi="Times New Roman" w:cs="Times New Roman"/>
                <w:sz w:val="24"/>
              </w:rPr>
            </w:pPr>
            <w:r>
              <w:rPr>
                <w:rFonts w:hint="default" w:ascii="Times New Roman" w:hAnsi="Times New Roman" w:cs="Times New Roman"/>
                <w:sz w:val="24"/>
              </w:rPr>
              <w:t>科</w:t>
            </w:r>
          </w:p>
        </w:tc>
        <w:tc>
          <w:tcPr>
            <w:tcW w:w="667" w:type="pct"/>
            <w:gridSpan w:val="2"/>
            <w:vAlign w:val="center"/>
          </w:tcPr>
          <w:p w14:paraId="654ECF70">
            <w:pPr>
              <w:snapToGrid w:val="0"/>
              <w:jc w:val="center"/>
              <w:rPr>
                <w:rFonts w:hint="default" w:ascii="Times New Roman" w:hAnsi="Times New Roman" w:cs="Times New Roman"/>
                <w:sz w:val="24"/>
              </w:rPr>
            </w:pPr>
            <w:r>
              <w:rPr>
                <w:rFonts w:hint="default" w:ascii="Times New Roman" w:hAnsi="Times New Roman" w:cs="Times New Roman"/>
                <w:sz w:val="24"/>
              </w:rPr>
              <w:t>身高</w:t>
            </w:r>
          </w:p>
        </w:tc>
        <w:tc>
          <w:tcPr>
            <w:tcW w:w="644" w:type="pct"/>
            <w:gridSpan w:val="5"/>
            <w:vAlign w:val="center"/>
          </w:tcPr>
          <w:p w14:paraId="17202349">
            <w:pPr>
              <w:snapToGrid w:val="0"/>
              <w:jc w:val="right"/>
              <w:rPr>
                <w:rFonts w:hint="default" w:ascii="Times New Roman" w:hAnsi="Times New Roman" w:cs="Times New Roman"/>
                <w:sz w:val="24"/>
              </w:rPr>
            </w:pPr>
            <w:r>
              <w:rPr>
                <w:rFonts w:hint="default" w:ascii="Times New Roman" w:hAnsi="Times New Roman" w:cs="Times New Roman"/>
                <w:sz w:val="24"/>
              </w:rPr>
              <w:t>cm</w:t>
            </w:r>
          </w:p>
        </w:tc>
        <w:tc>
          <w:tcPr>
            <w:tcW w:w="726" w:type="pct"/>
            <w:gridSpan w:val="3"/>
            <w:vAlign w:val="center"/>
          </w:tcPr>
          <w:p w14:paraId="09A0D951">
            <w:pPr>
              <w:snapToGrid w:val="0"/>
              <w:jc w:val="center"/>
              <w:rPr>
                <w:rFonts w:hint="default" w:ascii="Times New Roman" w:hAnsi="Times New Roman" w:cs="Times New Roman"/>
                <w:sz w:val="24"/>
              </w:rPr>
            </w:pPr>
            <w:r>
              <w:rPr>
                <w:rFonts w:hint="default" w:ascii="Times New Roman" w:hAnsi="Times New Roman" w:cs="Times New Roman"/>
                <w:sz w:val="24"/>
              </w:rPr>
              <w:t>胸围</w:t>
            </w:r>
          </w:p>
        </w:tc>
        <w:tc>
          <w:tcPr>
            <w:tcW w:w="489" w:type="pct"/>
            <w:gridSpan w:val="3"/>
            <w:vAlign w:val="center"/>
          </w:tcPr>
          <w:p w14:paraId="5D026D70">
            <w:pPr>
              <w:snapToGrid w:val="0"/>
              <w:jc w:val="right"/>
              <w:rPr>
                <w:rFonts w:hint="default" w:ascii="Times New Roman" w:hAnsi="Times New Roman" w:cs="Times New Roman"/>
                <w:sz w:val="24"/>
              </w:rPr>
            </w:pPr>
            <w:r>
              <w:rPr>
                <w:rFonts w:hint="default" w:ascii="Times New Roman" w:hAnsi="Times New Roman" w:cs="Times New Roman"/>
                <w:sz w:val="24"/>
              </w:rPr>
              <w:t>cm</w:t>
            </w:r>
          </w:p>
        </w:tc>
        <w:tc>
          <w:tcPr>
            <w:tcW w:w="740" w:type="pct"/>
            <w:gridSpan w:val="3"/>
            <w:vMerge w:val="restart"/>
            <w:vAlign w:val="center"/>
          </w:tcPr>
          <w:p w14:paraId="0FBD84FA">
            <w:pPr>
              <w:snapToGrid w:val="0"/>
              <w:jc w:val="center"/>
              <w:rPr>
                <w:rFonts w:hint="default" w:ascii="Times New Roman" w:hAnsi="Times New Roman" w:cs="Times New Roman"/>
                <w:sz w:val="24"/>
              </w:rPr>
            </w:pPr>
            <w:r>
              <w:rPr>
                <w:rFonts w:hint="default" w:ascii="Times New Roman" w:hAnsi="Times New Roman" w:cs="Times New Roman"/>
                <w:sz w:val="24"/>
              </w:rPr>
              <w:t>皮肤</w:t>
            </w:r>
          </w:p>
        </w:tc>
        <w:tc>
          <w:tcPr>
            <w:tcW w:w="563" w:type="pct"/>
            <w:gridSpan w:val="2"/>
            <w:vMerge w:val="restart"/>
            <w:vAlign w:val="center"/>
          </w:tcPr>
          <w:p w14:paraId="2F2B633E">
            <w:pPr>
              <w:snapToGrid w:val="0"/>
              <w:jc w:val="center"/>
              <w:rPr>
                <w:rFonts w:hint="default" w:ascii="Times New Roman" w:hAnsi="Times New Roman" w:cs="Times New Roman"/>
                <w:sz w:val="24"/>
              </w:rPr>
            </w:pPr>
          </w:p>
        </w:tc>
        <w:tc>
          <w:tcPr>
            <w:tcW w:w="893" w:type="pct"/>
            <w:vMerge w:val="restart"/>
            <w:vAlign w:val="center"/>
          </w:tcPr>
          <w:p w14:paraId="7064A089">
            <w:pPr>
              <w:snapToGrid w:val="0"/>
              <w:rPr>
                <w:rFonts w:hint="default" w:ascii="Times New Roman" w:hAnsi="Times New Roman" w:cs="Times New Roman"/>
                <w:sz w:val="24"/>
              </w:rPr>
            </w:pPr>
            <w:r>
              <w:rPr>
                <w:rFonts w:hint="default" w:ascii="Times New Roman" w:hAnsi="Times New Roman" w:cs="Times New Roman"/>
                <w:sz w:val="24"/>
              </w:rPr>
              <w:t>医师意见：</w:t>
            </w:r>
          </w:p>
          <w:p w14:paraId="2E1A1B3C">
            <w:pPr>
              <w:snapToGrid w:val="0"/>
              <w:jc w:val="center"/>
              <w:rPr>
                <w:rFonts w:hint="default" w:ascii="Times New Roman" w:hAnsi="Times New Roman" w:cs="Times New Roman"/>
                <w:sz w:val="24"/>
              </w:rPr>
            </w:pPr>
          </w:p>
          <w:p w14:paraId="327CB25A">
            <w:pPr>
              <w:snapToGrid w:val="0"/>
              <w:jc w:val="center"/>
              <w:rPr>
                <w:rFonts w:hint="default" w:ascii="Times New Roman" w:hAnsi="Times New Roman" w:cs="Times New Roman"/>
                <w:sz w:val="24"/>
              </w:rPr>
            </w:pPr>
          </w:p>
          <w:p w14:paraId="0360848A">
            <w:pPr>
              <w:snapToGrid w:val="0"/>
              <w:jc w:val="center"/>
              <w:rPr>
                <w:rFonts w:hint="default" w:ascii="Times New Roman" w:hAnsi="Times New Roman" w:cs="Times New Roman"/>
                <w:sz w:val="24"/>
              </w:rPr>
            </w:pPr>
          </w:p>
          <w:p w14:paraId="6D082659">
            <w:pPr>
              <w:snapToGrid w:val="0"/>
              <w:jc w:val="center"/>
              <w:rPr>
                <w:rFonts w:hint="default" w:ascii="Times New Roman" w:hAnsi="Times New Roman" w:cs="Times New Roman"/>
                <w:sz w:val="24"/>
              </w:rPr>
            </w:pPr>
          </w:p>
          <w:p w14:paraId="1C995E62">
            <w:pPr>
              <w:snapToGrid w:val="0"/>
              <w:jc w:val="center"/>
              <w:rPr>
                <w:rFonts w:hint="default" w:ascii="Times New Roman" w:hAnsi="Times New Roman" w:cs="Times New Roman"/>
                <w:sz w:val="24"/>
              </w:rPr>
            </w:pPr>
          </w:p>
          <w:p w14:paraId="6BBA9351">
            <w:pPr>
              <w:snapToGrid w:val="0"/>
              <w:jc w:val="center"/>
              <w:rPr>
                <w:rFonts w:hint="default" w:ascii="Times New Roman" w:hAnsi="Times New Roman" w:cs="Times New Roman"/>
                <w:sz w:val="24"/>
              </w:rPr>
            </w:pPr>
          </w:p>
          <w:p w14:paraId="7EE3EDFB">
            <w:pPr>
              <w:snapToGrid w:val="0"/>
              <w:jc w:val="center"/>
              <w:rPr>
                <w:rFonts w:hint="default" w:ascii="Times New Roman" w:hAnsi="Times New Roman" w:cs="Times New Roman"/>
                <w:sz w:val="24"/>
              </w:rPr>
            </w:pPr>
          </w:p>
          <w:p w14:paraId="5042A2D4">
            <w:pPr>
              <w:snapToGrid w:val="0"/>
              <w:rPr>
                <w:rFonts w:hint="default" w:ascii="Times New Roman" w:hAnsi="Times New Roman" w:cs="Times New Roman"/>
                <w:sz w:val="24"/>
              </w:rPr>
            </w:pPr>
            <w:r>
              <w:rPr>
                <w:rFonts w:hint="default" w:ascii="Times New Roman" w:hAnsi="Times New Roman" w:cs="Times New Roman"/>
                <w:sz w:val="24"/>
              </w:rPr>
              <w:t>签字：</w:t>
            </w:r>
          </w:p>
        </w:tc>
      </w:tr>
      <w:tr w14:paraId="3E583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274" w:type="pct"/>
            <w:vMerge w:val="continue"/>
          </w:tcPr>
          <w:p w14:paraId="153216AA">
            <w:pPr>
              <w:snapToGrid w:val="0"/>
              <w:jc w:val="center"/>
              <w:rPr>
                <w:rFonts w:hint="default" w:ascii="Times New Roman" w:hAnsi="Times New Roman" w:cs="Times New Roman"/>
                <w:sz w:val="24"/>
              </w:rPr>
            </w:pPr>
          </w:p>
        </w:tc>
        <w:tc>
          <w:tcPr>
            <w:tcW w:w="667" w:type="pct"/>
            <w:gridSpan w:val="2"/>
            <w:vAlign w:val="center"/>
          </w:tcPr>
          <w:p w14:paraId="661A8941">
            <w:pPr>
              <w:snapToGrid w:val="0"/>
              <w:jc w:val="center"/>
              <w:rPr>
                <w:rFonts w:hint="default" w:ascii="Times New Roman" w:hAnsi="Times New Roman" w:cs="Times New Roman"/>
                <w:sz w:val="24"/>
              </w:rPr>
            </w:pPr>
            <w:r>
              <w:rPr>
                <w:rFonts w:hint="default" w:ascii="Times New Roman" w:hAnsi="Times New Roman" w:cs="Times New Roman"/>
                <w:sz w:val="24"/>
              </w:rPr>
              <w:t>体重</w:t>
            </w:r>
          </w:p>
        </w:tc>
        <w:tc>
          <w:tcPr>
            <w:tcW w:w="644" w:type="pct"/>
            <w:gridSpan w:val="5"/>
            <w:vAlign w:val="center"/>
          </w:tcPr>
          <w:p w14:paraId="358BFF9E">
            <w:pPr>
              <w:snapToGrid w:val="0"/>
              <w:jc w:val="right"/>
              <w:rPr>
                <w:rFonts w:hint="default" w:ascii="Times New Roman" w:hAnsi="Times New Roman" w:cs="Times New Roman"/>
                <w:sz w:val="24"/>
              </w:rPr>
            </w:pPr>
            <w:r>
              <w:rPr>
                <w:rFonts w:hint="default" w:ascii="Times New Roman" w:hAnsi="Times New Roman" w:cs="Times New Roman"/>
                <w:sz w:val="24"/>
              </w:rPr>
              <w:t>kg</w:t>
            </w:r>
          </w:p>
        </w:tc>
        <w:tc>
          <w:tcPr>
            <w:tcW w:w="726" w:type="pct"/>
            <w:gridSpan w:val="3"/>
            <w:vAlign w:val="center"/>
          </w:tcPr>
          <w:p w14:paraId="725DE3EA">
            <w:pPr>
              <w:snapToGrid w:val="0"/>
              <w:jc w:val="center"/>
              <w:rPr>
                <w:rFonts w:hint="default" w:ascii="Times New Roman" w:hAnsi="Times New Roman" w:cs="Times New Roman"/>
                <w:sz w:val="24"/>
              </w:rPr>
            </w:pPr>
            <w:r>
              <w:rPr>
                <w:rFonts w:hint="default" w:ascii="Times New Roman" w:hAnsi="Times New Roman" w:cs="Times New Roman"/>
                <w:sz w:val="24"/>
              </w:rPr>
              <w:t>呼吸差</w:t>
            </w:r>
          </w:p>
        </w:tc>
        <w:tc>
          <w:tcPr>
            <w:tcW w:w="489" w:type="pct"/>
            <w:gridSpan w:val="3"/>
            <w:vAlign w:val="center"/>
          </w:tcPr>
          <w:p w14:paraId="26CA0961">
            <w:pPr>
              <w:snapToGrid w:val="0"/>
              <w:jc w:val="right"/>
              <w:rPr>
                <w:rFonts w:hint="default" w:ascii="Times New Roman" w:hAnsi="Times New Roman" w:cs="Times New Roman"/>
                <w:sz w:val="24"/>
              </w:rPr>
            </w:pPr>
            <w:r>
              <w:rPr>
                <w:rFonts w:hint="default" w:ascii="Times New Roman" w:hAnsi="Times New Roman" w:cs="Times New Roman"/>
                <w:sz w:val="24"/>
              </w:rPr>
              <w:t>cm</w:t>
            </w:r>
          </w:p>
        </w:tc>
        <w:tc>
          <w:tcPr>
            <w:tcW w:w="740" w:type="pct"/>
            <w:gridSpan w:val="3"/>
            <w:vMerge w:val="continue"/>
            <w:vAlign w:val="center"/>
          </w:tcPr>
          <w:p w14:paraId="5E5400EB">
            <w:pPr>
              <w:snapToGrid w:val="0"/>
              <w:jc w:val="center"/>
              <w:rPr>
                <w:rFonts w:hint="default" w:ascii="Times New Roman" w:hAnsi="Times New Roman" w:cs="Times New Roman"/>
                <w:sz w:val="24"/>
              </w:rPr>
            </w:pPr>
          </w:p>
        </w:tc>
        <w:tc>
          <w:tcPr>
            <w:tcW w:w="563" w:type="pct"/>
            <w:gridSpan w:val="2"/>
            <w:vMerge w:val="continue"/>
            <w:vAlign w:val="center"/>
          </w:tcPr>
          <w:p w14:paraId="4FCFBB2E">
            <w:pPr>
              <w:snapToGrid w:val="0"/>
              <w:jc w:val="center"/>
              <w:rPr>
                <w:rFonts w:hint="default" w:ascii="Times New Roman" w:hAnsi="Times New Roman" w:cs="Times New Roman"/>
                <w:sz w:val="24"/>
              </w:rPr>
            </w:pPr>
          </w:p>
        </w:tc>
        <w:tc>
          <w:tcPr>
            <w:tcW w:w="893" w:type="pct"/>
            <w:vMerge w:val="continue"/>
          </w:tcPr>
          <w:p w14:paraId="4E69F609">
            <w:pPr>
              <w:snapToGrid w:val="0"/>
              <w:jc w:val="center"/>
              <w:rPr>
                <w:rFonts w:hint="default" w:ascii="Times New Roman" w:hAnsi="Times New Roman" w:cs="Times New Roman"/>
                <w:sz w:val="24"/>
              </w:rPr>
            </w:pPr>
          </w:p>
        </w:tc>
      </w:tr>
      <w:tr w14:paraId="7E8A8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trPr>
        <w:tc>
          <w:tcPr>
            <w:tcW w:w="274" w:type="pct"/>
            <w:vMerge w:val="continue"/>
          </w:tcPr>
          <w:p w14:paraId="2B4105E8">
            <w:pPr>
              <w:snapToGrid w:val="0"/>
              <w:jc w:val="center"/>
              <w:rPr>
                <w:rFonts w:hint="default" w:ascii="Times New Roman" w:hAnsi="Times New Roman" w:cs="Times New Roman"/>
                <w:sz w:val="24"/>
              </w:rPr>
            </w:pPr>
          </w:p>
        </w:tc>
        <w:tc>
          <w:tcPr>
            <w:tcW w:w="667" w:type="pct"/>
            <w:gridSpan w:val="2"/>
            <w:vAlign w:val="center"/>
          </w:tcPr>
          <w:p w14:paraId="17D4EC4F">
            <w:pPr>
              <w:snapToGrid w:val="0"/>
              <w:jc w:val="center"/>
              <w:rPr>
                <w:rFonts w:hint="default" w:ascii="Times New Roman" w:hAnsi="Times New Roman" w:cs="Times New Roman"/>
                <w:sz w:val="24"/>
              </w:rPr>
            </w:pPr>
            <w:r>
              <w:rPr>
                <w:rFonts w:hint="default" w:ascii="Times New Roman" w:hAnsi="Times New Roman" w:cs="Times New Roman"/>
                <w:sz w:val="24"/>
              </w:rPr>
              <w:t>淋巴</w:t>
            </w:r>
          </w:p>
        </w:tc>
        <w:tc>
          <w:tcPr>
            <w:tcW w:w="644" w:type="pct"/>
            <w:gridSpan w:val="5"/>
            <w:vAlign w:val="center"/>
          </w:tcPr>
          <w:p w14:paraId="4EDC0870">
            <w:pPr>
              <w:snapToGrid w:val="0"/>
              <w:jc w:val="center"/>
              <w:rPr>
                <w:rFonts w:hint="default" w:ascii="Times New Roman" w:hAnsi="Times New Roman" w:cs="Times New Roman"/>
                <w:sz w:val="24"/>
              </w:rPr>
            </w:pPr>
          </w:p>
        </w:tc>
        <w:tc>
          <w:tcPr>
            <w:tcW w:w="726" w:type="pct"/>
            <w:gridSpan w:val="3"/>
            <w:vAlign w:val="center"/>
          </w:tcPr>
          <w:p w14:paraId="10770DEF">
            <w:pPr>
              <w:snapToGrid w:val="0"/>
              <w:jc w:val="center"/>
              <w:rPr>
                <w:rFonts w:hint="default" w:ascii="Times New Roman" w:hAnsi="Times New Roman" w:cs="Times New Roman"/>
                <w:sz w:val="24"/>
              </w:rPr>
            </w:pPr>
            <w:r>
              <w:rPr>
                <w:rFonts w:hint="default" w:ascii="Times New Roman" w:hAnsi="Times New Roman" w:cs="Times New Roman"/>
                <w:sz w:val="24"/>
              </w:rPr>
              <w:t>甲状腺</w:t>
            </w:r>
          </w:p>
        </w:tc>
        <w:tc>
          <w:tcPr>
            <w:tcW w:w="489" w:type="pct"/>
            <w:gridSpan w:val="3"/>
            <w:vAlign w:val="center"/>
          </w:tcPr>
          <w:p w14:paraId="4A30A42B">
            <w:pPr>
              <w:snapToGrid w:val="0"/>
              <w:jc w:val="center"/>
              <w:rPr>
                <w:rFonts w:hint="default" w:ascii="Times New Roman" w:hAnsi="Times New Roman" w:cs="Times New Roman"/>
                <w:sz w:val="24"/>
              </w:rPr>
            </w:pPr>
          </w:p>
        </w:tc>
        <w:tc>
          <w:tcPr>
            <w:tcW w:w="740" w:type="pct"/>
            <w:gridSpan w:val="3"/>
            <w:vAlign w:val="center"/>
          </w:tcPr>
          <w:p w14:paraId="317D833E">
            <w:pPr>
              <w:snapToGrid w:val="0"/>
              <w:jc w:val="center"/>
              <w:rPr>
                <w:rFonts w:hint="default" w:ascii="Times New Roman" w:hAnsi="Times New Roman" w:cs="Times New Roman"/>
                <w:sz w:val="24"/>
              </w:rPr>
            </w:pPr>
            <w:r>
              <w:rPr>
                <w:rFonts w:hint="default" w:ascii="Times New Roman" w:hAnsi="Times New Roman" w:cs="Times New Roman"/>
                <w:sz w:val="24"/>
              </w:rPr>
              <w:t>脊柱</w:t>
            </w:r>
          </w:p>
        </w:tc>
        <w:tc>
          <w:tcPr>
            <w:tcW w:w="563" w:type="pct"/>
            <w:gridSpan w:val="2"/>
            <w:vAlign w:val="center"/>
          </w:tcPr>
          <w:p w14:paraId="1CBD5311">
            <w:pPr>
              <w:snapToGrid w:val="0"/>
              <w:jc w:val="center"/>
              <w:rPr>
                <w:rFonts w:hint="default" w:ascii="Times New Roman" w:hAnsi="Times New Roman" w:cs="Times New Roman"/>
                <w:sz w:val="24"/>
              </w:rPr>
            </w:pPr>
          </w:p>
        </w:tc>
        <w:tc>
          <w:tcPr>
            <w:tcW w:w="893" w:type="pct"/>
            <w:vMerge w:val="continue"/>
          </w:tcPr>
          <w:p w14:paraId="7D79CFE8">
            <w:pPr>
              <w:snapToGrid w:val="0"/>
              <w:jc w:val="center"/>
              <w:rPr>
                <w:rFonts w:hint="default" w:ascii="Times New Roman" w:hAnsi="Times New Roman" w:cs="Times New Roman"/>
                <w:sz w:val="24"/>
              </w:rPr>
            </w:pPr>
          </w:p>
        </w:tc>
      </w:tr>
      <w:tr w14:paraId="6B86A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274" w:type="pct"/>
            <w:vMerge w:val="continue"/>
          </w:tcPr>
          <w:p w14:paraId="2D20368D">
            <w:pPr>
              <w:snapToGrid w:val="0"/>
              <w:jc w:val="center"/>
              <w:rPr>
                <w:rFonts w:hint="default" w:ascii="Times New Roman" w:hAnsi="Times New Roman" w:cs="Times New Roman"/>
                <w:sz w:val="24"/>
              </w:rPr>
            </w:pPr>
          </w:p>
        </w:tc>
        <w:tc>
          <w:tcPr>
            <w:tcW w:w="667" w:type="pct"/>
            <w:gridSpan w:val="2"/>
            <w:vAlign w:val="center"/>
          </w:tcPr>
          <w:p w14:paraId="765E0490">
            <w:pPr>
              <w:snapToGrid w:val="0"/>
              <w:jc w:val="center"/>
              <w:rPr>
                <w:rFonts w:hint="default" w:ascii="Times New Roman" w:hAnsi="Times New Roman" w:cs="Times New Roman"/>
                <w:sz w:val="24"/>
              </w:rPr>
            </w:pPr>
            <w:r>
              <w:rPr>
                <w:rFonts w:hint="default" w:ascii="Times New Roman" w:hAnsi="Times New Roman" w:cs="Times New Roman"/>
                <w:sz w:val="24"/>
              </w:rPr>
              <w:t>四肢</w:t>
            </w:r>
          </w:p>
        </w:tc>
        <w:tc>
          <w:tcPr>
            <w:tcW w:w="644" w:type="pct"/>
            <w:gridSpan w:val="5"/>
            <w:vAlign w:val="center"/>
          </w:tcPr>
          <w:p w14:paraId="26E3693D">
            <w:pPr>
              <w:snapToGrid w:val="0"/>
              <w:jc w:val="center"/>
              <w:rPr>
                <w:rFonts w:hint="default" w:ascii="Times New Roman" w:hAnsi="Times New Roman" w:cs="Times New Roman"/>
                <w:sz w:val="24"/>
              </w:rPr>
            </w:pPr>
          </w:p>
        </w:tc>
        <w:tc>
          <w:tcPr>
            <w:tcW w:w="726" w:type="pct"/>
            <w:gridSpan w:val="3"/>
            <w:vAlign w:val="center"/>
          </w:tcPr>
          <w:p w14:paraId="65A30B1F">
            <w:pPr>
              <w:snapToGrid w:val="0"/>
              <w:jc w:val="center"/>
              <w:rPr>
                <w:rFonts w:hint="default" w:ascii="Times New Roman" w:hAnsi="Times New Roman" w:cs="Times New Roman"/>
                <w:sz w:val="24"/>
              </w:rPr>
            </w:pPr>
            <w:r>
              <w:rPr>
                <w:rFonts w:hint="default" w:ascii="Times New Roman" w:hAnsi="Times New Roman" w:cs="Times New Roman"/>
                <w:sz w:val="24"/>
              </w:rPr>
              <w:t>关节</w:t>
            </w:r>
          </w:p>
        </w:tc>
        <w:tc>
          <w:tcPr>
            <w:tcW w:w="489" w:type="pct"/>
            <w:gridSpan w:val="3"/>
            <w:vAlign w:val="center"/>
          </w:tcPr>
          <w:p w14:paraId="35291AC6">
            <w:pPr>
              <w:snapToGrid w:val="0"/>
              <w:jc w:val="center"/>
              <w:rPr>
                <w:rFonts w:hint="default" w:ascii="Times New Roman" w:hAnsi="Times New Roman" w:cs="Times New Roman"/>
                <w:sz w:val="24"/>
              </w:rPr>
            </w:pPr>
          </w:p>
        </w:tc>
        <w:tc>
          <w:tcPr>
            <w:tcW w:w="740" w:type="pct"/>
            <w:gridSpan w:val="3"/>
            <w:vAlign w:val="center"/>
          </w:tcPr>
          <w:p w14:paraId="79F27881">
            <w:pPr>
              <w:snapToGrid w:val="0"/>
              <w:jc w:val="center"/>
              <w:rPr>
                <w:rFonts w:hint="default" w:ascii="Times New Roman" w:hAnsi="Times New Roman" w:cs="Times New Roman"/>
                <w:sz w:val="24"/>
              </w:rPr>
            </w:pPr>
            <w:r>
              <w:rPr>
                <w:rFonts w:hint="default" w:ascii="Times New Roman" w:hAnsi="Times New Roman" w:cs="Times New Roman"/>
                <w:sz w:val="24"/>
              </w:rPr>
              <w:t>平足</w:t>
            </w:r>
          </w:p>
        </w:tc>
        <w:tc>
          <w:tcPr>
            <w:tcW w:w="563" w:type="pct"/>
            <w:gridSpan w:val="2"/>
            <w:vAlign w:val="center"/>
          </w:tcPr>
          <w:p w14:paraId="5C858459">
            <w:pPr>
              <w:snapToGrid w:val="0"/>
              <w:jc w:val="center"/>
              <w:rPr>
                <w:rFonts w:hint="default" w:ascii="Times New Roman" w:hAnsi="Times New Roman" w:cs="Times New Roman"/>
                <w:sz w:val="24"/>
              </w:rPr>
            </w:pPr>
          </w:p>
        </w:tc>
        <w:tc>
          <w:tcPr>
            <w:tcW w:w="893" w:type="pct"/>
            <w:vMerge w:val="continue"/>
          </w:tcPr>
          <w:p w14:paraId="751A7BC1">
            <w:pPr>
              <w:snapToGrid w:val="0"/>
              <w:jc w:val="center"/>
              <w:rPr>
                <w:rFonts w:hint="default" w:ascii="Times New Roman" w:hAnsi="Times New Roman" w:cs="Times New Roman"/>
                <w:sz w:val="24"/>
              </w:rPr>
            </w:pPr>
          </w:p>
        </w:tc>
      </w:tr>
      <w:tr w14:paraId="61A6B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trPr>
        <w:tc>
          <w:tcPr>
            <w:tcW w:w="274" w:type="pct"/>
            <w:vMerge w:val="continue"/>
          </w:tcPr>
          <w:p w14:paraId="6F6C6D3E">
            <w:pPr>
              <w:snapToGrid w:val="0"/>
              <w:jc w:val="center"/>
              <w:rPr>
                <w:rFonts w:hint="default" w:ascii="Times New Roman" w:hAnsi="Times New Roman" w:cs="Times New Roman"/>
                <w:sz w:val="24"/>
              </w:rPr>
            </w:pPr>
          </w:p>
        </w:tc>
        <w:tc>
          <w:tcPr>
            <w:tcW w:w="667" w:type="pct"/>
            <w:gridSpan w:val="2"/>
            <w:vAlign w:val="center"/>
          </w:tcPr>
          <w:p w14:paraId="5A4821F7">
            <w:pPr>
              <w:snapToGrid w:val="0"/>
              <w:jc w:val="center"/>
              <w:rPr>
                <w:rFonts w:hint="default" w:ascii="Times New Roman" w:hAnsi="Times New Roman" w:cs="Times New Roman"/>
                <w:sz w:val="24"/>
              </w:rPr>
            </w:pPr>
            <w:r>
              <w:rPr>
                <w:rFonts w:hint="default" w:ascii="Times New Roman" w:hAnsi="Times New Roman" w:cs="Times New Roman"/>
                <w:sz w:val="24"/>
              </w:rPr>
              <w:t>泌尿生殖器</w:t>
            </w:r>
          </w:p>
        </w:tc>
        <w:tc>
          <w:tcPr>
            <w:tcW w:w="1860" w:type="pct"/>
            <w:gridSpan w:val="11"/>
            <w:vAlign w:val="center"/>
          </w:tcPr>
          <w:p w14:paraId="48A4FE9B">
            <w:pPr>
              <w:snapToGrid w:val="0"/>
              <w:rPr>
                <w:rFonts w:hint="default" w:ascii="Times New Roman" w:hAnsi="Times New Roman" w:cs="Times New Roman"/>
                <w:sz w:val="24"/>
              </w:rPr>
            </w:pPr>
          </w:p>
        </w:tc>
        <w:tc>
          <w:tcPr>
            <w:tcW w:w="740" w:type="pct"/>
            <w:gridSpan w:val="3"/>
            <w:vAlign w:val="center"/>
          </w:tcPr>
          <w:p w14:paraId="4744A6F0">
            <w:pPr>
              <w:snapToGrid w:val="0"/>
              <w:jc w:val="center"/>
              <w:rPr>
                <w:rFonts w:hint="default" w:ascii="Times New Roman" w:hAnsi="Times New Roman" w:cs="Times New Roman"/>
                <w:sz w:val="24"/>
              </w:rPr>
            </w:pPr>
            <w:r>
              <w:rPr>
                <w:rFonts w:hint="default" w:ascii="Times New Roman" w:hAnsi="Times New Roman" w:cs="Times New Roman"/>
                <w:sz w:val="24"/>
              </w:rPr>
              <w:t>肛门</w:t>
            </w:r>
          </w:p>
        </w:tc>
        <w:tc>
          <w:tcPr>
            <w:tcW w:w="563" w:type="pct"/>
            <w:gridSpan w:val="2"/>
            <w:vAlign w:val="center"/>
          </w:tcPr>
          <w:p w14:paraId="02E29667">
            <w:pPr>
              <w:snapToGrid w:val="0"/>
              <w:rPr>
                <w:rFonts w:hint="default" w:ascii="Times New Roman" w:hAnsi="Times New Roman" w:cs="Times New Roman"/>
                <w:sz w:val="24"/>
              </w:rPr>
            </w:pPr>
          </w:p>
        </w:tc>
        <w:tc>
          <w:tcPr>
            <w:tcW w:w="893" w:type="pct"/>
            <w:vMerge w:val="continue"/>
          </w:tcPr>
          <w:p w14:paraId="47AC8FBA">
            <w:pPr>
              <w:snapToGrid w:val="0"/>
              <w:jc w:val="center"/>
              <w:rPr>
                <w:rFonts w:hint="default" w:ascii="Times New Roman" w:hAnsi="Times New Roman" w:cs="Times New Roman"/>
                <w:sz w:val="24"/>
              </w:rPr>
            </w:pPr>
          </w:p>
        </w:tc>
      </w:tr>
      <w:tr w14:paraId="41BAD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274" w:type="pct"/>
            <w:vMerge w:val="continue"/>
          </w:tcPr>
          <w:p w14:paraId="5D29E2F5">
            <w:pPr>
              <w:snapToGrid w:val="0"/>
              <w:jc w:val="center"/>
              <w:rPr>
                <w:rFonts w:hint="default" w:ascii="Times New Roman" w:hAnsi="Times New Roman" w:cs="Times New Roman"/>
                <w:sz w:val="24"/>
              </w:rPr>
            </w:pPr>
          </w:p>
        </w:tc>
        <w:tc>
          <w:tcPr>
            <w:tcW w:w="667" w:type="pct"/>
            <w:gridSpan w:val="2"/>
            <w:tcBorders>
              <w:left w:val="single" w:color="000000" w:sz="4" w:space="0"/>
            </w:tcBorders>
            <w:vAlign w:val="center"/>
          </w:tcPr>
          <w:p w14:paraId="2AA9AB56">
            <w:pPr>
              <w:snapToGrid w:val="0"/>
              <w:jc w:val="center"/>
              <w:rPr>
                <w:rFonts w:hint="default" w:ascii="Times New Roman" w:hAnsi="Times New Roman" w:cs="Times New Roman"/>
                <w:sz w:val="24"/>
              </w:rPr>
            </w:pPr>
            <w:r>
              <w:rPr>
                <w:rFonts w:hint="default" w:ascii="Times New Roman" w:hAnsi="Times New Roman" w:cs="Times New Roman"/>
                <w:sz w:val="24"/>
              </w:rPr>
              <w:t>疝</w:t>
            </w:r>
          </w:p>
        </w:tc>
        <w:tc>
          <w:tcPr>
            <w:tcW w:w="1370" w:type="pct"/>
            <w:gridSpan w:val="8"/>
            <w:tcBorders>
              <w:right w:val="single" w:color="000000" w:sz="4" w:space="0"/>
            </w:tcBorders>
            <w:vAlign w:val="center"/>
          </w:tcPr>
          <w:p w14:paraId="507566C9">
            <w:pPr>
              <w:snapToGrid w:val="0"/>
              <w:rPr>
                <w:rFonts w:hint="default" w:ascii="Times New Roman" w:hAnsi="Times New Roman" w:cs="Times New Roman"/>
                <w:sz w:val="24"/>
              </w:rPr>
            </w:pPr>
          </w:p>
        </w:tc>
        <w:tc>
          <w:tcPr>
            <w:tcW w:w="489" w:type="pct"/>
            <w:gridSpan w:val="3"/>
            <w:tcBorders>
              <w:left w:val="single" w:color="000000" w:sz="4" w:space="0"/>
            </w:tcBorders>
            <w:vAlign w:val="center"/>
          </w:tcPr>
          <w:p w14:paraId="11B5A943">
            <w:pPr>
              <w:snapToGrid w:val="0"/>
              <w:jc w:val="center"/>
              <w:rPr>
                <w:rFonts w:hint="default" w:ascii="Times New Roman" w:hAnsi="Times New Roman" w:cs="Times New Roman"/>
                <w:sz w:val="24"/>
              </w:rPr>
            </w:pPr>
            <w:r>
              <w:rPr>
                <w:rFonts w:hint="default" w:ascii="Times New Roman" w:hAnsi="Times New Roman" w:cs="Times New Roman"/>
                <w:sz w:val="24"/>
              </w:rPr>
              <w:t>其他</w:t>
            </w:r>
          </w:p>
        </w:tc>
        <w:tc>
          <w:tcPr>
            <w:tcW w:w="1304" w:type="pct"/>
            <w:gridSpan w:val="5"/>
            <w:tcBorders>
              <w:right w:val="single" w:color="000000" w:sz="4" w:space="0"/>
            </w:tcBorders>
            <w:vAlign w:val="center"/>
          </w:tcPr>
          <w:p w14:paraId="215B192F">
            <w:pPr>
              <w:snapToGrid w:val="0"/>
              <w:rPr>
                <w:rFonts w:hint="default" w:ascii="Times New Roman" w:hAnsi="Times New Roman" w:cs="Times New Roman"/>
                <w:sz w:val="24"/>
              </w:rPr>
            </w:pPr>
          </w:p>
        </w:tc>
        <w:tc>
          <w:tcPr>
            <w:tcW w:w="893" w:type="pct"/>
            <w:vMerge w:val="continue"/>
            <w:vAlign w:val="center"/>
          </w:tcPr>
          <w:p w14:paraId="4E10B963">
            <w:pPr>
              <w:snapToGrid w:val="0"/>
              <w:jc w:val="center"/>
              <w:rPr>
                <w:rFonts w:hint="default" w:ascii="Times New Roman" w:hAnsi="Times New Roman" w:cs="Times New Roman"/>
                <w:sz w:val="24"/>
              </w:rPr>
            </w:pPr>
          </w:p>
        </w:tc>
      </w:tr>
      <w:tr w14:paraId="099CA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274" w:type="pct"/>
            <w:vMerge w:val="restart"/>
            <w:tcBorders>
              <w:right w:val="single" w:color="000000" w:sz="4" w:space="0"/>
            </w:tcBorders>
            <w:vAlign w:val="center"/>
          </w:tcPr>
          <w:p w14:paraId="4EB43E2F">
            <w:pPr>
              <w:widowControl/>
              <w:snapToGrid w:val="0"/>
              <w:jc w:val="center"/>
              <w:rPr>
                <w:rFonts w:hint="default" w:ascii="Times New Roman" w:hAnsi="Times New Roman" w:cs="Times New Roman"/>
                <w:sz w:val="24"/>
              </w:rPr>
            </w:pPr>
            <w:r>
              <w:rPr>
                <w:rFonts w:hint="default" w:ascii="Times New Roman" w:hAnsi="Times New Roman" w:cs="Times New Roman"/>
                <w:sz w:val="24"/>
              </w:rPr>
              <w:t>内科</w:t>
            </w:r>
          </w:p>
        </w:tc>
        <w:tc>
          <w:tcPr>
            <w:tcW w:w="667" w:type="pct"/>
            <w:gridSpan w:val="2"/>
            <w:tcBorders>
              <w:left w:val="single" w:color="000000" w:sz="4" w:space="0"/>
              <w:right w:val="single" w:color="000000" w:sz="4" w:space="0"/>
            </w:tcBorders>
            <w:vAlign w:val="center"/>
          </w:tcPr>
          <w:p w14:paraId="349A0AB6">
            <w:pPr>
              <w:snapToGrid w:val="0"/>
              <w:jc w:val="center"/>
              <w:rPr>
                <w:rFonts w:hint="default" w:ascii="Times New Roman" w:hAnsi="Times New Roman" w:cs="Times New Roman"/>
                <w:sz w:val="24"/>
              </w:rPr>
            </w:pPr>
            <w:r>
              <w:rPr>
                <w:rFonts w:hint="default" w:ascii="Times New Roman" w:hAnsi="Times New Roman" w:cs="Times New Roman"/>
                <w:sz w:val="24"/>
              </w:rPr>
              <w:t>血压</w:t>
            </w:r>
          </w:p>
        </w:tc>
        <w:tc>
          <w:tcPr>
            <w:tcW w:w="1370" w:type="pct"/>
            <w:gridSpan w:val="8"/>
            <w:tcBorders>
              <w:left w:val="single" w:color="000000" w:sz="4" w:space="0"/>
            </w:tcBorders>
            <w:vAlign w:val="center"/>
          </w:tcPr>
          <w:p w14:paraId="7E414A67">
            <w:pPr>
              <w:snapToGrid w:val="0"/>
              <w:jc w:val="center"/>
              <w:rPr>
                <w:rFonts w:hint="default" w:ascii="Times New Roman" w:hAnsi="Times New Roman" w:cs="Times New Roman"/>
                <w:sz w:val="24"/>
              </w:rPr>
            </w:pPr>
            <w:r>
              <w:rPr>
                <w:rFonts w:hint="default" w:ascii="Times New Roman" w:hAnsi="Times New Roman" w:cs="Times New Roman"/>
                <w:sz w:val="24"/>
              </w:rPr>
              <w:t xml:space="preserve">         毫米汞柱</w:t>
            </w:r>
          </w:p>
        </w:tc>
        <w:tc>
          <w:tcPr>
            <w:tcW w:w="963" w:type="pct"/>
            <w:gridSpan w:val="5"/>
            <w:tcBorders>
              <w:right w:val="single" w:color="000000" w:sz="4" w:space="0"/>
            </w:tcBorders>
            <w:vAlign w:val="center"/>
          </w:tcPr>
          <w:p w14:paraId="5E88D7C0">
            <w:pPr>
              <w:snapToGrid w:val="0"/>
              <w:jc w:val="center"/>
              <w:rPr>
                <w:rFonts w:hint="default" w:ascii="Times New Roman" w:hAnsi="Times New Roman" w:cs="Times New Roman"/>
                <w:sz w:val="24"/>
              </w:rPr>
            </w:pPr>
            <w:r>
              <w:rPr>
                <w:rFonts w:hint="default" w:ascii="Times New Roman" w:hAnsi="Times New Roman" w:cs="Times New Roman"/>
                <w:sz w:val="24"/>
              </w:rPr>
              <w:t>脉搏</w:t>
            </w:r>
          </w:p>
        </w:tc>
        <w:tc>
          <w:tcPr>
            <w:tcW w:w="830" w:type="pct"/>
            <w:gridSpan w:val="3"/>
            <w:tcBorders>
              <w:left w:val="single" w:color="000000" w:sz="4" w:space="0"/>
              <w:right w:val="single" w:color="000000" w:sz="4" w:space="0"/>
            </w:tcBorders>
            <w:vAlign w:val="center"/>
          </w:tcPr>
          <w:p w14:paraId="4190D6BE">
            <w:pPr>
              <w:snapToGrid w:val="0"/>
              <w:jc w:val="center"/>
              <w:rPr>
                <w:rFonts w:hint="default" w:ascii="Times New Roman" w:hAnsi="Times New Roman" w:cs="Times New Roman"/>
                <w:sz w:val="24"/>
              </w:rPr>
            </w:pPr>
          </w:p>
        </w:tc>
        <w:tc>
          <w:tcPr>
            <w:tcW w:w="893" w:type="pct"/>
            <w:vMerge w:val="restart"/>
            <w:tcBorders>
              <w:left w:val="single" w:color="000000" w:sz="4" w:space="0"/>
            </w:tcBorders>
            <w:vAlign w:val="center"/>
          </w:tcPr>
          <w:p w14:paraId="73A349C1">
            <w:pPr>
              <w:snapToGrid w:val="0"/>
              <w:rPr>
                <w:rFonts w:hint="default" w:ascii="Times New Roman" w:hAnsi="Times New Roman" w:cs="Times New Roman"/>
                <w:sz w:val="24"/>
              </w:rPr>
            </w:pPr>
            <w:r>
              <w:rPr>
                <w:rFonts w:hint="default" w:ascii="Times New Roman" w:hAnsi="Times New Roman" w:cs="Times New Roman"/>
                <w:sz w:val="24"/>
              </w:rPr>
              <w:t>医师意见：</w:t>
            </w:r>
          </w:p>
          <w:p w14:paraId="324BB45E">
            <w:pPr>
              <w:snapToGrid w:val="0"/>
              <w:jc w:val="center"/>
              <w:rPr>
                <w:rFonts w:hint="default" w:ascii="Times New Roman" w:hAnsi="Times New Roman" w:cs="Times New Roman"/>
                <w:sz w:val="24"/>
              </w:rPr>
            </w:pPr>
          </w:p>
          <w:p w14:paraId="1F6CA5C7">
            <w:pPr>
              <w:snapToGrid w:val="0"/>
              <w:jc w:val="center"/>
              <w:rPr>
                <w:rFonts w:hint="default" w:ascii="Times New Roman" w:hAnsi="Times New Roman" w:cs="Times New Roman"/>
                <w:sz w:val="24"/>
              </w:rPr>
            </w:pPr>
          </w:p>
          <w:p w14:paraId="43090882">
            <w:pPr>
              <w:snapToGrid w:val="0"/>
              <w:jc w:val="center"/>
              <w:rPr>
                <w:rFonts w:hint="default" w:ascii="Times New Roman" w:hAnsi="Times New Roman" w:cs="Times New Roman"/>
                <w:sz w:val="24"/>
              </w:rPr>
            </w:pPr>
          </w:p>
          <w:p w14:paraId="126B7187">
            <w:pPr>
              <w:snapToGrid w:val="0"/>
              <w:jc w:val="center"/>
              <w:rPr>
                <w:rFonts w:hint="default" w:ascii="Times New Roman" w:hAnsi="Times New Roman" w:cs="Times New Roman"/>
                <w:sz w:val="24"/>
              </w:rPr>
            </w:pPr>
          </w:p>
          <w:p w14:paraId="5CAE7D9D">
            <w:pPr>
              <w:snapToGrid w:val="0"/>
              <w:jc w:val="center"/>
              <w:rPr>
                <w:rFonts w:hint="default" w:ascii="Times New Roman" w:hAnsi="Times New Roman" w:cs="Times New Roman"/>
                <w:sz w:val="24"/>
              </w:rPr>
            </w:pPr>
          </w:p>
          <w:p w14:paraId="7F74B979">
            <w:pPr>
              <w:snapToGrid w:val="0"/>
              <w:jc w:val="center"/>
              <w:rPr>
                <w:rFonts w:hint="default" w:ascii="Times New Roman" w:hAnsi="Times New Roman" w:cs="Times New Roman"/>
                <w:sz w:val="24"/>
              </w:rPr>
            </w:pPr>
          </w:p>
          <w:p w14:paraId="4D85EA61">
            <w:pPr>
              <w:snapToGrid w:val="0"/>
              <w:jc w:val="center"/>
              <w:rPr>
                <w:rFonts w:hint="default" w:ascii="Times New Roman" w:hAnsi="Times New Roman" w:cs="Times New Roman"/>
                <w:sz w:val="24"/>
              </w:rPr>
            </w:pPr>
          </w:p>
          <w:p w14:paraId="097D0E90">
            <w:pPr>
              <w:snapToGrid w:val="0"/>
              <w:jc w:val="center"/>
              <w:rPr>
                <w:rFonts w:hint="default" w:ascii="Times New Roman" w:hAnsi="Times New Roman" w:cs="Times New Roman"/>
                <w:sz w:val="24"/>
              </w:rPr>
            </w:pPr>
          </w:p>
          <w:p w14:paraId="2E217296">
            <w:pPr>
              <w:snapToGrid w:val="0"/>
              <w:jc w:val="center"/>
              <w:rPr>
                <w:rFonts w:hint="default" w:ascii="Times New Roman" w:hAnsi="Times New Roman" w:cs="Times New Roman"/>
                <w:sz w:val="24"/>
              </w:rPr>
            </w:pPr>
          </w:p>
          <w:p w14:paraId="47886D13">
            <w:pPr>
              <w:snapToGrid w:val="0"/>
              <w:jc w:val="left"/>
              <w:rPr>
                <w:rFonts w:hint="default" w:ascii="Times New Roman" w:hAnsi="Times New Roman" w:cs="Times New Roman"/>
                <w:sz w:val="24"/>
              </w:rPr>
            </w:pPr>
            <w:r>
              <w:rPr>
                <w:rFonts w:hint="default" w:ascii="Times New Roman" w:hAnsi="Times New Roman" w:cs="Times New Roman"/>
                <w:sz w:val="24"/>
              </w:rPr>
              <w:t>签字：</w:t>
            </w:r>
          </w:p>
        </w:tc>
      </w:tr>
      <w:tr w14:paraId="59262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trPr>
        <w:tc>
          <w:tcPr>
            <w:tcW w:w="274" w:type="pct"/>
            <w:vMerge w:val="continue"/>
            <w:tcBorders>
              <w:right w:val="single" w:color="000000" w:sz="4" w:space="0"/>
            </w:tcBorders>
            <w:vAlign w:val="center"/>
          </w:tcPr>
          <w:p w14:paraId="4C50A323">
            <w:pPr>
              <w:widowControl/>
              <w:snapToGrid w:val="0"/>
              <w:rPr>
                <w:rFonts w:hint="default" w:ascii="Times New Roman" w:hAnsi="Times New Roman" w:cs="Times New Roman"/>
                <w:sz w:val="24"/>
              </w:rPr>
            </w:pPr>
          </w:p>
        </w:tc>
        <w:tc>
          <w:tcPr>
            <w:tcW w:w="667" w:type="pct"/>
            <w:gridSpan w:val="2"/>
            <w:tcBorders>
              <w:left w:val="single" w:color="000000" w:sz="4" w:space="0"/>
              <w:right w:val="single" w:color="000000" w:sz="4" w:space="0"/>
            </w:tcBorders>
            <w:vAlign w:val="center"/>
          </w:tcPr>
          <w:p w14:paraId="1F5BF1E5">
            <w:pPr>
              <w:widowControl/>
              <w:snapToGrid w:val="0"/>
              <w:jc w:val="center"/>
              <w:rPr>
                <w:rFonts w:hint="default" w:ascii="Times New Roman" w:hAnsi="Times New Roman" w:cs="Times New Roman"/>
                <w:sz w:val="24"/>
              </w:rPr>
            </w:pPr>
            <w:r>
              <w:rPr>
                <w:rFonts w:hint="default" w:ascii="Times New Roman" w:hAnsi="Times New Roman" w:cs="Times New Roman"/>
                <w:sz w:val="24"/>
              </w:rPr>
              <w:t>发育及营养状况</w:t>
            </w:r>
          </w:p>
        </w:tc>
        <w:tc>
          <w:tcPr>
            <w:tcW w:w="1370" w:type="pct"/>
            <w:gridSpan w:val="8"/>
            <w:tcBorders>
              <w:left w:val="single" w:color="000000" w:sz="4" w:space="0"/>
              <w:right w:val="single" w:color="000000" w:sz="4" w:space="0"/>
            </w:tcBorders>
            <w:vAlign w:val="center"/>
          </w:tcPr>
          <w:p w14:paraId="3A046034">
            <w:pPr>
              <w:widowControl/>
              <w:snapToGrid w:val="0"/>
              <w:rPr>
                <w:rFonts w:hint="default" w:ascii="Times New Roman" w:hAnsi="Times New Roman" w:cs="Times New Roman"/>
                <w:sz w:val="24"/>
              </w:rPr>
            </w:pPr>
          </w:p>
        </w:tc>
        <w:tc>
          <w:tcPr>
            <w:tcW w:w="963" w:type="pct"/>
            <w:gridSpan w:val="5"/>
            <w:tcBorders>
              <w:left w:val="single" w:color="000000" w:sz="4" w:space="0"/>
              <w:right w:val="single" w:color="000000" w:sz="4" w:space="0"/>
            </w:tcBorders>
            <w:vAlign w:val="center"/>
          </w:tcPr>
          <w:p w14:paraId="18CDF91A">
            <w:pPr>
              <w:widowControl/>
              <w:snapToGrid w:val="0"/>
              <w:jc w:val="center"/>
              <w:rPr>
                <w:rFonts w:hint="default" w:ascii="Times New Roman" w:hAnsi="Times New Roman" w:cs="Times New Roman"/>
                <w:sz w:val="24"/>
              </w:rPr>
            </w:pPr>
            <w:r>
              <w:rPr>
                <w:rFonts w:hint="default" w:ascii="Times New Roman" w:hAnsi="Times New Roman" w:cs="Times New Roman"/>
                <w:sz w:val="24"/>
              </w:rPr>
              <w:t>神经及精神</w:t>
            </w:r>
          </w:p>
        </w:tc>
        <w:tc>
          <w:tcPr>
            <w:tcW w:w="830" w:type="pct"/>
            <w:gridSpan w:val="3"/>
            <w:tcBorders>
              <w:left w:val="single" w:color="000000" w:sz="4" w:space="0"/>
              <w:right w:val="single" w:color="000000" w:sz="4" w:space="0"/>
            </w:tcBorders>
            <w:vAlign w:val="center"/>
          </w:tcPr>
          <w:p w14:paraId="3F1E80C9">
            <w:pPr>
              <w:widowControl/>
              <w:snapToGrid w:val="0"/>
              <w:rPr>
                <w:rFonts w:hint="default" w:ascii="Times New Roman" w:hAnsi="Times New Roman" w:cs="Times New Roman"/>
                <w:sz w:val="24"/>
              </w:rPr>
            </w:pPr>
          </w:p>
        </w:tc>
        <w:tc>
          <w:tcPr>
            <w:tcW w:w="893" w:type="pct"/>
            <w:vMerge w:val="continue"/>
            <w:tcBorders>
              <w:left w:val="single" w:color="000000" w:sz="4" w:space="0"/>
            </w:tcBorders>
            <w:vAlign w:val="center"/>
          </w:tcPr>
          <w:p w14:paraId="4C0B95A7">
            <w:pPr>
              <w:widowControl/>
              <w:snapToGrid w:val="0"/>
              <w:rPr>
                <w:rFonts w:hint="default" w:ascii="Times New Roman" w:hAnsi="Times New Roman" w:cs="Times New Roman"/>
                <w:sz w:val="24"/>
              </w:rPr>
            </w:pPr>
          </w:p>
        </w:tc>
      </w:tr>
      <w:tr w14:paraId="00685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8" w:hRule="atLeast"/>
        </w:trPr>
        <w:tc>
          <w:tcPr>
            <w:tcW w:w="274" w:type="pct"/>
            <w:vMerge w:val="continue"/>
            <w:tcBorders>
              <w:right w:val="single" w:color="000000" w:sz="4" w:space="0"/>
            </w:tcBorders>
            <w:vAlign w:val="center"/>
          </w:tcPr>
          <w:p w14:paraId="18FF309F">
            <w:pPr>
              <w:widowControl/>
              <w:snapToGrid w:val="0"/>
              <w:rPr>
                <w:rFonts w:hint="default" w:ascii="Times New Roman" w:hAnsi="Times New Roman" w:cs="Times New Roman"/>
                <w:sz w:val="24"/>
              </w:rPr>
            </w:pPr>
          </w:p>
        </w:tc>
        <w:tc>
          <w:tcPr>
            <w:tcW w:w="667" w:type="pct"/>
            <w:gridSpan w:val="2"/>
            <w:tcBorders>
              <w:left w:val="single" w:color="000000" w:sz="4" w:space="0"/>
              <w:right w:val="single" w:color="000000" w:sz="4" w:space="0"/>
            </w:tcBorders>
            <w:vAlign w:val="center"/>
          </w:tcPr>
          <w:p w14:paraId="4BEEE5AE">
            <w:pPr>
              <w:widowControl/>
              <w:snapToGrid w:val="0"/>
              <w:jc w:val="center"/>
              <w:rPr>
                <w:rFonts w:hint="default" w:ascii="Times New Roman" w:hAnsi="Times New Roman" w:cs="Times New Roman"/>
                <w:sz w:val="24"/>
              </w:rPr>
            </w:pPr>
            <w:r>
              <w:rPr>
                <w:rFonts w:hint="default" w:ascii="Times New Roman" w:hAnsi="Times New Roman" w:cs="Times New Roman"/>
                <w:sz w:val="24"/>
              </w:rPr>
              <w:t>肺及呼吸道</w:t>
            </w:r>
          </w:p>
        </w:tc>
        <w:tc>
          <w:tcPr>
            <w:tcW w:w="1370" w:type="pct"/>
            <w:gridSpan w:val="8"/>
            <w:tcBorders>
              <w:left w:val="single" w:color="000000" w:sz="4" w:space="0"/>
              <w:bottom w:val="single" w:color="000000" w:sz="4" w:space="0"/>
              <w:right w:val="single" w:color="000000" w:sz="4" w:space="0"/>
            </w:tcBorders>
            <w:vAlign w:val="center"/>
          </w:tcPr>
          <w:p w14:paraId="6368C23C">
            <w:pPr>
              <w:widowControl/>
              <w:snapToGrid w:val="0"/>
              <w:rPr>
                <w:rFonts w:hint="default" w:ascii="Times New Roman" w:hAnsi="Times New Roman" w:cs="Times New Roman"/>
                <w:sz w:val="24"/>
              </w:rPr>
            </w:pPr>
          </w:p>
        </w:tc>
        <w:tc>
          <w:tcPr>
            <w:tcW w:w="963" w:type="pct"/>
            <w:gridSpan w:val="5"/>
            <w:tcBorders>
              <w:left w:val="single" w:color="000000" w:sz="4" w:space="0"/>
              <w:bottom w:val="single" w:color="000000" w:sz="4" w:space="0"/>
              <w:right w:val="single" w:color="000000" w:sz="4" w:space="0"/>
            </w:tcBorders>
            <w:vAlign w:val="center"/>
          </w:tcPr>
          <w:p w14:paraId="7F9098A2">
            <w:pPr>
              <w:widowControl/>
              <w:snapToGrid w:val="0"/>
              <w:jc w:val="center"/>
              <w:rPr>
                <w:rFonts w:hint="default" w:ascii="Times New Roman" w:hAnsi="Times New Roman" w:cs="Times New Roman"/>
                <w:sz w:val="24"/>
              </w:rPr>
            </w:pPr>
            <w:r>
              <w:rPr>
                <w:rFonts w:hint="default" w:ascii="Times New Roman" w:hAnsi="Times New Roman" w:cs="Times New Roman"/>
                <w:sz w:val="24"/>
              </w:rPr>
              <w:t>心脏及血管</w:t>
            </w:r>
          </w:p>
        </w:tc>
        <w:tc>
          <w:tcPr>
            <w:tcW w:w="830" w:type="pct"/>
            <w:gridSpan w:val="3"/>
            <w:tcBorders>
              <w:left w:val="single" w:color="000000" w:sz="4" w:space="0"/>
              <w:bottom w:val="single" w:color="000000" w:sz="4" w:space="0"/>
              <w:right w:val="single" w:color="000000" w:sz="4" w:space="0"/>
            </w:tcBorders>
            <w:vAlign w:val="center"/>
          </w:tcPr>
          <w:p w14:paraId="10F79F74">
            <w:pPr>
              <w:widowControl/>
              <w:snapToGrid w:val="0"/>
              <w:rPr>
                <w:rFonts w:hint="default" w:ascii="Times New Roman" w:hAnsi="Times New Roman" w:cs="Times New Roman"/>
                <w:sz w:val="24"/>
              </w:rPr>
            </w:pPr>
          </w:p>
        </w:tc>
        <w:tc>
          <w:tcPr>
            <w:tcW w:w="893" w:type="pct"/>
            <w:vMerge w:val="continue"/>
            <w:tcBorders>
              <w:left w:val="single" w:color="000000" w:sz="4" w:space="0"/>
            </w:tcBorders>
            <w:vAlign w:val="center"/>
          </w:tcPr>
          <w:p w14:paraId="5687FBB3">
            <w:pPr>
              <w:widowControl/>
              <w:snapToGrid w:val="0"/>
              <w:rPr>
                <w:rFonts w:hint="default" w:ascii="Times New Roman" w:hAnsi="Times New Roman" w:cs="Times New Roman"/>
                <w:sz w:val="24"/>
              </w:rPr>
            </w:pPr>
          </w:p>
        </w:tc>
      </w:tr>
      <w:tr w14:paraId="5AF5F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274" w:type="pct"/>
            <w:vMerge w:val="continue"/>
            <w:tcBorders>
              <w:right w:val="single" w:color="000000" w:sz="4" w:space="0"/>
            </w:tcBorders>
            <w:vAlign w:val="center"/>
          </w:tcPr>
          <w:p w14:paraId="0BE82CBE">
            <w:pPr>
              <w:widowControl/>
              <w:snapToGrid w:val="0"/>
              <w:rPr>
                <w:rFonts w:hint="default" w:ascii="Times New Roman" w:hAnsi="Times New Roman" w:cs="Times New Roman"/>
                <w:sz w:val="24"/>
              </w:rPr>
            </w:pPr>
          </w:p>
        </w:tc>
        <w:tc>
          <w:tcPr>
            <w:tcW w:w="667" w:type="pct"/>
            <w:gridSpan w:val="2"/>
            <w:vMerge w:val="restart"/>
            <w:tcBorders>
              <w:left w:val="single" w:color="000000" w:sz="4" w:space="0"/>
              <w:right w:val="single" w:color="000000" w:sz="4" w:space="0"/>
            </w:tcBorders>
            <w:vAlign w:val="center"/>
          </w:tcPr>
          <w:p w14:paraId="0D44E108">
            <w:pPr>
              <w:widowControl/>
              <w:snapToGrid w:val="0"/>
              <w:jc w:val="center"/>
              <w:rPr>
                <w:rFonts w:hint="default" w:ascii="Times New Roman" w:hAnsi="Times New Roman" w:cs="Times New Roman"/>
                <w:sz w:val="24"/>
              </w:rPr>
            </w:pPr>
            <w:r>
              <w:rPr>
                <w:rFonts w:hint="default" w:ascii="Times New Roman" w:hAnsi="Times New Roman" w:cs="Times New Roman"/>
                <w:sz w:val="24"/>
              </w:rPr>
              <w:t>腹部器官</w:t>
            </w:r>
          </w:p>
        </w:tc>
        <w:tc>
          <w:tcPr>
            <w:tcW w:w="960" w:type="pct"/>
            <w:gridSpan w:val="7"/>
            <w:vMerge w:val="restart"/>
            <w:tcBorders>
              <w:top w:val="single" w:color="000000" w:sz="4" w:space="0"/>
              <w:left w:val="single" w:color="000000" w:sz="4" w:space="0"/>
              <w:right w:val="single" w:color="000000" w:sz="4" w:space="0"/>
            </w:tcBorders>
            <w:vAlign w:val="center"/>
          </w:tcPr>
          <w:p w14:paraId="78DFC3B4">
            <w:pPr>
              <w:widowControl/>
              <w:snapToGrid w:val="0"/>
              <w:rPr>
                <w:rFonts w:hint="default" w:ascii="Times New Roman" w:hAnsi="Times New Roman" w:cs="Times New Roman"/>
                <w:sz w:val="24"/>
              </w:rPr>
            </w:pPr>
          </w:p>
        </w:tc>
        <w:tc>
          <w:tcPr>
            <w:tcW w:w="900" w:type="pct"/>
            <w:gridSpan w:val="4"/>
            <w:tcBorders>
              <w:top w:val="single" w:color="000000" w:sz="4" w:space="0"/>
              <w:left w:val="single" w:color="000000" w:sz="4" w:space="0"/>
              <w:bottom w:val="single" w:color="000000" w:sz="4" w:space="0"/>
              <w:right w:val="single" w:color="000000" w:sz="4" w:space="0"/>
            </w:tcBorders>
            <w:vAlign w:val="center"/>
          </w:tcPr>
          <w:p w14:paraId="76FC2CCE">
            <w:pPr>
              <w:widowControl/>
              <w:snapToGrid w:val="0"/>
              <w:jc w:val="center"/>
              <w:rPr>
                <w:rFonts w:hint="default" w:ascii="Times New Roman" w:hAnsi="Times New Roman" w:cs="Times New Roman"/>
                <w:sz w:val="24"/>
              </w:rPr>
            </w:pPr>
            <w:r>
              <w:rPr>
                <w:rFonts w:hint="default" w:ascii="Times New Roman" w:hAnsi="Times New Roman" w:cs="Times New Roman"/>
                <w:sz w:val="24"/>
              </w:rPr>
              <w:t>肝</w:t>
            </w:r>
          </w:p>
        </w:tc>
        <w:tc>
          <w:tcPr>
            <w:tcW w:w="1304" w:type="pct"/>
            <w:gridSpan w:val="5"/>
            <w:tcBorders>
              <w:top w:val="single" w:color="000000" w:sz="4" w:space="0"/>
              <w:left w:val="single" w:color="000000" w:sz="4" w:space="0"/>
              <w:bottom w:val="single" w:color="000000" w:sz="4" w:space="0"/>
              <w:right w:val="single" w:color="000000" w:sz="4" w:space="0"/>
            </w:tcBorders>
            <w:vAlign w:val="center"/>
          </w:tcPr>
          <w:p w14:paraId="2325B149">
            <w:pPr>
              <w:widowControl/>
              <w:snapToGrid w:val="0"/>
              <w:rPr>
                <w:rFonts w:hint="default" w:ascii="Times New Roman" w:hAnsi="Times New Roman" w:cs="Times New Roman"/>
                <w:sz w:val="24"/>
              </w:rPr>
            </w:pPr>
            <w:r>
              <w:rPr>
                <w:rFonts w:hint="default" w:ascii="Times New Roman" w:hAnsi="Times New Roman" w:cs="Times New Roman"/>
                <w:sz w:val="24"/>
              </w:rPr>
              <w:t xml:space="preserve"> </w:t>
            </w:r>
          </w:p>
        </w:tc>
        <w:tc>
          <w:tcPr>
            <w:tcW w:w="893" w:type="pct"/>
            <w:vMerge w:val="continue"/>
            <w:tcBorders>
              <w:left w:val="single" w:color="000000" w:sz="4" w:space="0"/>
            </w:tcBorders>
            <w:vAlign w:val="center"/>
          </w:tcPr>
          <w:p w14:paraId="1DBD8904">
            <w:pPr>
              <w:widowControl/>
              <w:snapToGrid w:val="0"/>
              <w:rPr>
                <w:rFonts w:hint="default" w:ascii="Times New Roman" w:hAnsi="Times New Roman" w:cs="Times New Roman"/>
                <w:sz w:val="24"/>
              </w:rPr>
            </w:pPr>
          </w:p>
        </w:tc>
      </w:tr>
      <w:tr w14:paraId="06410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274" w:type="pct"/>
            <w:vMerge w:val="continue"/>
            <w:tcBorders>
              <w:right w:val="single" w:color="000000" w:sz="4" w:space="0"/>
            </w:tcBorders>
            <w:vAlign w:val="center"/>
          </w:tcPr>
          <w:p w14:paraId="6D769742">
            <w:pPr>
              <w:widowControl/>
              <w:snapToGrid w:val="0"/>
              <w:rPr>
                <w:rFonts w:hint="default" w:ascii="Times New Roman" w:hAnsi="Times New Roman" w:cs="Times New Roman"/>
                <w:sz w:val="24"/>
              </w:rPr>
            </w:pPr>
          </w:p>
        </w:tc>
        <w:tc>
          <w:tcPr>
            <w:tcW w:w="667" w:type="pct"/>
            <w:gridSpan w:val="2"/>
            <w:vMerge w:val="continue"/>
            <w:tcBorders>
              <w:left w:val="single" w:color="000000" w:sz="4" w:space="0"/>
              <w:right w:val="single" w:color="000000" w:sz="4" w:space="0"/>
            </w:tcBorders>
            <w:vAlign w:val="center"/>
          </w:tcPr>
          <w:p w14:paraId="30BBAFDB">
            <w:pPr>
              <w:widowControl/>
              <w:snapToGrid w:val="0"/>
              <w:jc w:val="center"/>
              <w:rPr>
                <w:rFonts w:hint="default" w:ascii="Times New Roman" w:hAnsi="Times New Roman" w:cs="Times New Roman"/>
                <w:sz w:val="24"/>
              </w:rPr>
            </w:pPr>
          </w:p>
        </w:tc>
        <w:tc>
          <w:tcPr>
            <w:tcW w:w="960" w:type="pct"/>
            <w:gridSpan w:val="7"/>
            <w:vMerge w:val="continue"/>
            <w:tcBorders>
              <w:left w:val="single" w:color="000000" w:sz="4" w:space="0"/>
              <w:right w:val="single" w:color="000000" w:sz="4" w:space="0"/>
            </w:tcBorders>
            <w:vAlign w:val="center"/>
          </w:tcPr>
          <w:p w14:paraId="5B1C9F80">
            <w:pPr>
              <w:widowControl/>
              <w:snapToGrid w:val="0"/>
              <w:rPr>
                <w:rFonts w:hint="default" w:ascii="Times New Roman" w:hAnsi="Times New Roman" w:cs="Times New Roman"/>
                <w:sz w:val="24"/>
              </w:rPr>
            </w:pPr>
          </w:p>
        </w:tc>
        <w:tc>
          <w:tcPr>
            <w:tcW w:w="900" w:type="pct"/>
            <w:gridSpan w:val="4"/>
            <w:tcBorders>
              <w:top w:val="single" w:color="000000" w:sz="4" w:space="0"/>
              <w:left w:val="single" w:color="000000" w:sz="4" w:space="0"/>
              <w:right w:val="single" w:color="000000" w:sz="4" w:space="0"/>
            </w:tcBorders>
            <w:vAlign w:val="center"/>
          </w:tcPr>
          <w:p w14:paraId="56F1BFC2">
            <w:pPr>
              <w:widowControl/>
              <w:snapToGrid w:val="0"/>
              <w:jc w:val="center"/>
              <w:rPr>
                <w:rFonts w:hint="default" w:ascii="Times New Roman" w:hAnsi="Times New Roman" w:cs="Times New Roman"/>
                <w:sz w:val="24"/>
              </w:rPr>
            </w:pPr>
            <w:r>
              <w:rPr>
                <w:rFonts w:hint="default" w:ascii="Times New Roman" w:hAnsi="Times New Roman" w:cs="Times New Roman"/>
                <w:sz w:val="24"/>
              </w:rPr>
              <w:t>脾</w:t>
            </w:r>
          </w:p>
        </w:tc>
        <w:tc>
          <w:tcPr>
            <w:tcW w:w="1304" w:type="pct"/>
            <w:gridSpan w:val="5"/>
            <w:tcBorders>
              <w:top w:val="single" w:color="000000" w:sz="4" w:space="0"/>
              <w:left w:val="single" w:color="000000" w:sz="4" w:space="0"/>
              <w:right w:val="single" w:color="000000" w:sz="4" w:space="0"/>
            </w:tcBorders>
            <w:vAlign w:val="center"/>
          </w:tcPr>
          <w:p w14:paraId="13EA8AC3">
            <w:pPr>
              <w:widowControl/>
              <w:snapToGrid w:val="0"/>
              <w:rPr>
                <w:rFonts w:hint="default" w:ascii="Times New Roman" w:hAnsi="Times New Roman" w:cs="Times New Roman"/>
                <w:sz w:val="24"/>
              </w:rPr>
            </w:pPr>
          </w:p>
        </w:tc>
        <w:tc>
          <w:tcPr>
            <w:tcW w:w="893" w:type="pct"/>
            <w:vMerge w:val="continue"/>
            <w:tcBorders>
              <w:left w:val="single" w:color="000000" w:sz="4" w:space="0"/>
            </w:tcBorders>
            <w:vAlign w:val="center"/>
          </w:tcPr>
          <w:p w14:paraId="393E277B">
            <w:pPr>
              <w:widowControl/>
              <w:snapToGrid w:val="0"/>
              <w:rPr>
                <w:rFonts w:hint="default" w:ascii="Times New Roman" w:hAnsi="Times New Roman" w:cs="Times New Roman"/>
                <w:sz w:val="24"/>
              </w:rPr>
            </w:pPr>
          </w:p>
        </w:tc>
      </w:tr>
      <w:tr w14:paraId="6ABAE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274" w:type="pct"/>
            <w:vMerge w:val="continue"/>
            <w:tcBorders>
              <w:right w:val="single" w:color="000000" w:sz="4" w:space="0"/>
            </w:tcBorders>
            <w:vAlign w:val="center"/>
          </w:tcPr>
          <w:p w14:paraId="733283B1">
            <w:pPr>
              <w:widowControl/>
              <w:snapToGrid w:val="0"/>
              <w:rPr>
                <w:rFonts w:hint="default" w:ascii="Times New Roman" w:hAnsi="Times New Roman" w:cs="Times New Roman"/>
                <w:sz w:val="24"/>
              </w:rPr>
            </w:pPr>
          </w:p>
        </w:tc>
        <w:tc>
          <w:tcPr>
            <w:tcW w:w="667" w:type="pct"/>
            <w:gridSpan w:val="2"/>
            <w:tcBorders>
              <w:left w:val="single" w:color="000000" w:sz="4" w:space="0"/>
              <w:right w:val="single" w:color="000000" w:sz="4" w:space="0"/>
            </w:tcBorders>
            <w:vAlign w:val="center"/>
          </w:tcPr>
          <w:p w14:paraId="09217EBB">
            <w:pPr>
              <w:widowControl/>
              <w:snapToGrid w:val="0"/>
              <w:jc w:val="center"/>
              <w:rPr>
                <w:rFonts w:hint="default" w:ascii="Times New Roman" w:hAnsi="Times New Roman" w:cs="Times New Roman"/>
                <w:sz w:val="24"/>
              </w:rPr>
            </w:pPr>
            <w:r>
              <w:rPr>
                <w:rFonts w:hint="default" w:ascii="Times New Roman" w:hAnsi="Times New Roman" w:cs="Times New Roman"/>
                <w:sz w:val="24"/>
              </w:rPr>
              <w:t>其他</w:t>
            </w:r>
          </w:p>
        </w:tc>
        <w:tc>
          <w:tcPr>
            <w:tcW w:w="3164" w:type="pct"/>
            <w:gridSpan w:val="16"/>
            <w:tcBorders>
              <w:left w:val="single" w:color="000000" w:sz="4" w:space="0"/>
              <w:right w:val="single" w:color="000000" w:sz="4" w:space="0"/>
            </w:tcBorders>
            <w:vAlign w:val="center"/>
          </w:tcPr>
          <w:p w14:paraId="6B21B6B9">
            <w:pPr>
              <w:widowControl/>
              <w:snapToGrid w:val="0"/>
              <w:rPr>
                <w:rFonts w:hint="default" w:ascii="Times New Roman" w:hAnsi="Times New Roman" w:cs="Times New Roman"/>
                <w:sz w:val="24"/>
              </w:rPr>
            </w:pPr>
          </w:p>
        </w:tc>
        <w:tc>
          <w:tcPr>
            <w:tcW w:w="893" w:type="pct"/>
            <w:vMerge w:val="continue"/>
            <w:tcBorders>
              <w:left w:val="single" w:color="000000" w:sz="4" w:space="0"/>
            </w:tcBorders>
            <w:vAlign w:val="center"/>
          </w:tcPr>
          <w:p w14:paraId="2AD2A055">
            <w:pPr>
              <w:widowControl/>
              <w:snapToGrid w:val="0"/>
              <w:rPr>
                <w:rFonts w:hint="default" w:ascii="Times New Roman" w:hAnsi="Times New Roman" w:cs="Times New Roman"/>
                <w:sz w:val="24"/>
              </w:rPr>
            </w:pPr>
          </w:p>
        </w:tc>
      </w:tr>
      <w:tr w14:paraId="5F661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942" w:type="pct"/>
            <w:gridSpan w:val="3"/>
            <w:vMerge w:val="restart"/>
            <w:tcBorders>
              <w:right w:val="single" w:color="000000" w:sz="4" w:space="0"/>
            </w:tcBorders>
            <w:vAlign w:val="center"/>
          </w:tcPr>
          <w:p w14:paraId="1FEB3FA0">
            <w:pPr>
              <w:snapToGrid w:val="0"/>
              <w:jc w:val="center"/>
              <w:rPr>
                <w:rFonts w:hint="default" w:ascii="Times New Roman" w:hAnsi="Times New Roman" w:cs="Times New Roman"/>
                <w:sz w:val="24"/>
              </w:rPr>
            </w:pPr>
            <w:r>
              <w:rPr>
                <w:rFonts w:hint="default" w:ascii="Times New Roman" w:hAnsi="Times New Roman" w:cs="Times New Roman"/>
                <w:kern w:val="13"/>
                <w:sz w:val="24"/>
              </w:rPr>
              <w:t>认定幼儿园教师资格人员必填</w:t>
            </w:r>
          </w:p>
        </w:tc>
        <w:tc>
          <w:tcPr>
            <w:tcW w:w="681" w:type="pct"/>
            <w:gridSpan w:val="6"/>
            <w:tcBorders>
              <w:left w:val="single" w:color="000000" w:sz="4" w:space="0"/>
              <w:right w:val="single" w:color="000000" w:sz="4" w:space="0"/>
            </w:tcBorders>
            <w:vAlign w:val="center"/>
          </w:tcPr>
          <w:p w14:paraId="557544EC">
            <w:pPr>
              <w:snapToGrid w:val="0"/>
              <w:jc w:val="center"/>
              <w:rPr>
                <w:rFonts w:hint="default" w:ascii="Times New Roman" w:hAnsi="Times New Roman" w:cs="Times New Roman"/>
                <w:sz w:val="24"/>
              </w:rPr>
            </w:pPr>
            <w:r>
              <w:rPr>
                <w:rFonts w:hint="default" w:ascii="Times New Roman" w:hAnsi="Times New Roman" w:cs="Times New Roman"/>
                <w:sz w:val="24"/>
              </w:rPr>
              <w:t>淋球菌</w:t>
            </w:r>
          </w:p>
        </w:tc>
        <w:tc>
          <w:tcPr>
            <w:tcW w:w="874" w:type="pct"/>
            <w:gridSpan w:val="3"/>
            <w:tcBorders>
              <w:left w:val="single" w:color="000000" w:sz="4" w:space="0"/>
            </w:tcBorders>
            <w:vAlign w:val="center"/>
          </w:tcPr>
          <w:p w14:paraId="4D9C4289">
            <w:pPr>
              <w:snapToGrid w:val="0"/>
              <w:jc w:val="right"/>
              <w:rPr>
                <w:rFonts w:hint="default" w:ascii="Times New Roman" w:hAnsi="Times New Roman" w:cs="Times New Roman"/>
                <w:sz w:val="24"/>
              </w:rPr>
            </w:pPr>
          </w:p>
        </w:tc>
        <w:tc>
          <w:tcPr>
            <w:tcW w:w="1311" w:type="pct"/>
            <w:gridSpan w:val="6"/>
            <w:tcBorders>
              <w:right w:val="single" w:color="000000" w:sz="4" w:space="0"/>
            </w:tcBorders>
            <w:vAlign w:val="center"/>
          </w:tcPr>
          <w:p w14:paraId="6EAC99A0">
            <w:pPr>
              <w:snapToGrid w:val="0"/>
              <w:jc w:val="center"/>
              <w:rPr>
                <w:rFonts w:hint="default" w:ascii="Times New Roman" w:hAnsi="Times New Roman" w:cs="Times New Roman"/>
                <w:sz w:val="24"/>
              </w:rPr>
            </w:pPr>
            <w:r>
              <w:rPr>
                <w:rFonts w:hint="default" w:ascii="Times New Roman" w:hAnsi="Times New Roman" w:cs="Times New Roman"/>
                <w:sz w:val="24"/>
              </w:rPr>
              <w:t>滴虫</w:t>
            </w:r>
          </w:p>
        </w:tc>
        <w:tc>
          <w:tcPr>
            <w:tcW w:w="1190" w:type="pct"/>
            <w:gridSpan w:val="2"/>
            <w:tcBorders>
              <w:left w:val="single" w:color="000000" w:sz="4" w:space="0"/>
            </w:tcBorders>
          </w:tcPr>
          <w:p w14:paraId="71C90869">
            <w:pPr>
              <w:snapToGrid w:val="0"/>
              <w:jc w:val="center"/>
              <w:rPr>
                <w:rFonts w:hint="default" w:ascii="Times New Roman" w:hAnsi="Times New Roman" w:cs="Times New Roman"/>
                <w:sz w:val="24"/>
              </w:rPr>
            </w:pPr>
          </w:p>
        </w:tc>
      </w:tr>
      <w:tr w14:paraId="59202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trPr>
        <w:tc>
          <w:tcPr>
            <w:tcW w:w="942" w:type="pct"/>
            <w:gridSpan w:val="3"/>
            <w:vMerge w:val="continue"/>
            <w:tcBorders>
              <w:right w:val="single" w:color="000000" w:sz="4" w:space="0"/>
            </w:tcBorders>
            <w:vAlign w:val="center"/>
          </w:tcPr>
          <w:p w14:paraId="3E30B55A">
            <w:pPr>
              <w:snapToGrid w:val="0"/>
              <w:jc w:val="center"/>
              <w:rPr>
                <w:rFonts w:hint="default" w:ascii="Times New Roman" w:hAnsi="Times New Roman" w:cs="Times New Roman"/>
                <w:sz w:val="24"/>
              </w:rPr>
            </w:pPr>
          </w:p>
        </w:tc>
        <w:tc>
          <w:tcPr>
            <w:tcW w:w="681" w:type="pct"/>
            <w:gridSpan w:val="6"/>
            <w:tcBorders>
              <w:left w:val="single" w:color="000000" w:sz="4" w:space="0"/>
              <w:right w:val="single" w:color="000000" w:sz="4" w:space="0"/>
            </w:tcBorders>
            <w:vAlign w:val="center"/>
          </w:tcPr>
          <w:p w14:paraId="3DDD1C3B">
            <w:pPr>
              <w:snapToGrid w:val="0"/>
              <w:jc w:val="center"/>
              <w:rPr>
                <w:rFonts w:hint="default" w:ascii="Times New Roman" w:hAnsi="Times New Roman" w:cs="Times New Roman"/>
                <w:sz w:val="24"/>
              </w:rPr>
            </w:pPr>
            <w:r>
              <w:rPr>
                <w:rFonts w:hint="default" w:ascii="Times New Roman" w:hAnsi="Times New Roman" w:cs="Times New Roman"/>
                <w:sz w:val="24"/>
              </w:rPr>
              <w:t>梅毒螺旋体</w:t>
            </w:r>
          </w:p>
        </w:tc>
        <w:tc>
          <w:tcPr>
            <w:tcW w:w="874" w:type="pct"/>
            <w:gridSpan w:val="3"/>
            <w:tcBorders>
              <w:left w:val="single" w:color="000000" w:sz="4" w:space="0"/>
            </w:tcBorders>
            <w:vAlign w:val="center"/>
          </w:tcPr>
          <w:p w14:paraId="7C8EAB98">
            <w:pPr>
              <w:snapToGrid w:val="0"/>
              <w:jc w:val="right"/>
              <w:rPr>
                <w:rFonts w:hint="default" w:ascii="Times New Roman" w:hAnsi="Times New Roman" w:cs="Times New Roman"/>
                <w:sz w:val="24"/>
              </w:rPr>
            </w:pPr>
          </w:p>
        </w:tc>
        <w:tc>
          <w:tcPr>
            <w:tcW w:w="1311" w:type="pct"/>
            <w:gridSpan w:val="6"/>
            <w:tcBorders>
              <w:right w:val="single" w:color="000000" w:sz="4" w:space="0"/>
            </w:tcBorders>
            <w:vAlign w:val="center"/>
          </w:tcPr>
          <w:p w14:paraId="74F83352">
            <w:pPr>
              <w:snapToGrid w:val="0"/>
              <w:jc w:val="center"/>
              <w:rPr>
                <w:rFonts w:hint="default" w:ascii="Times New Roman" w:hAnsi="Times New Roman" w:cs="Times New Roman"/>
                <w:sz w:val="24"/>
              </w:rPr>
            </w:pPr>
            <w:r>
              <w:rPr>
                <w:rFonts w:hint="default" w:ascii="Times New Roman" w:hAnsi="Times New Roman" w:cs="Times New Roman"/>
                <w:sz w:val="24"/>
              </w:rPr>
              <w:t>外阴阴道假丝酵母菌（念球菌）</w:t>
            </w:r>
          </w:p>
        </w:tc>
        <w:tc>
          <w:tcPr>
            <w:tcW w:w="1190" w:type="pct"/>
            <w:gridSpan w:val="2"/>
            <w:tcBorders>
              <w:left w:val="single" w:color="000000" w:sz="4" w:space="0"/>
            </w:tcBorders>
          </w:tcPr>
          <w:p w14:paraId="7BF89743">
            <w:pPr>
              <w:snapToGrid w:val="0"/>
              <w:jc w:val="center"/>
              <w:rPr>
                <w:rFonts w:hint="default" w:ascii="Times New Roman" w:hAnsi="Times New Roman" w:cs="Times New Roman"/>
                <w:sz w:val="24"/>
              </w:rPr>
            </w:pPr>
          </w:p>
        </w:tc>
      </w:tr>
      <w:tr w14:paraId="526A0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6" w:hRule="atLeast"/>
        </w:trPr>
        <w:tc>
          <w:tcPr>
            <w:tcW w:w="942" w:type="pct"/>
            <w:gridSpan w:val="3"/>
            <w:tcBorders>
              <w:right w:val="single" w:color="000000" w:sz="4" w:space="0"/>
            </w:tcBorders>
            <w:vAlign w:val="center"/>
          </w:tcPr>
          <w:p w14:paraId="4B273DD8">
            <w:pPr>
              <w:snapToGrid w:val="0"/>
              <w:jc w:val="center"/>
              <w:rPr>
                <w:rFonts w:hint="default" w:ascii="Times New Roman" w:hAnsi="Times New Roman" w:cs="Times New Roman"/>
                <w:sz w:val="24"/>
              </w:rPr>
            </w:pPr>
            <w:r>
              <w:rPr>
                <w:rFonts w:hint="default" w:ascii="Times New Roman" w:hAnsi="Times New Roman" w:cs="Times New Roman"/>
                <w:sz w:val="24"/>
              </w:rPr>
              <w:t>化验检查</w:t>
            </w:r>
          </w:p>
        </w:tc>
        <w:tc>
          <w:tcPr>
            <w:tcW w:w="4057" w:type="pct"/>
            <w:gridSpan w:val="17"/>
            <w:tcBorders>
              <w:left w:val="single" w:color="000000" w:sz="4" w:space="0"/>
            </w:tcBorders>
          </w:tcPr>
          <w:p w14:paraId="535ACFA7">
            <w:pPr>
              <w:snapToGrid w:val="0"/>
              <w:jc w:val="left"/>
              <w:rPr>
                <w:rFonts w:hint="default" w:ascii="Times New Roman" w:hAnsi="Times New Roman" w:cs="Times New Roman"/>
                <w:sz w:val="24"/>
              </w:rPr>
            </w:pPr>
            <w:r>
              <w:rPr>
                <w:rFonts w:hint="default" w:ascii="Times New Roman" w:hAnsi="Times New Roman" w:cs="Times New Roman"/>
                <w:sz w:val="24"/>
              </w:rPr>
              <w:t xml:space="preserve">         贴肝功能化验单</w:t>
            </w:r>
          </w:p>
          <w:p w14:paraId="2B180BE9">
            <w:pPr>
              <w:snapToGrid w:val="0"/>
              <w:jc w:val="left"/>
              <w:rPr>
                <w:rFonts w:hint="default" w:ascii="Times New Roman" w:hAnsi="Times New Roman" w:cs="Times New Roman"/>
                <w:sz w:val="24"/>
              </w:rPr>
            </w:pPr>
          </w:p>
          <w:p w14:paraId="0C0ED5D3">
            <w:pPr>
              <w:snapToGrid w:val="0"/>
              <w:jc w:val="left"/>
              <w:rPr>
                <w:rFonts w:hint="default" w:ascii="Times New Roman" w:hAnsi="Times New Roman" w:cs="Times New Roman"/>
                <w:sz w:val="24"/>
              </w:rPr>
            </w:pPr>
          </w:p>
          <w:p w14:paraId="50066CD9">
            <w:pPr>
              <w:snapToGrid w:val="0"/>
              <w:jc w:val="center"/>
              <w:rPr>
                <w:rFonts w:hint="default" w:ascii="Times New Roman" w:hAnsi="Times New Roman" w:cs="Times New Roman"/>
                <w:sz w:val="24"/>
              </w:rPr>
            </w:pPr>
            <w:r>
              <w:rPr>
                <w:rFonts w:hint="default" w:ascii="Times New Roman" w:hAnsi="Times New Roman" w:cs="Times New Roman"/>
                <w:sz w:val="24"/>
              </w:rPr>
              <w:t>　　　　　　　　　　　　　　化验员（签章）：</w:t>
            </w:r>
          </w:p>
        </w:tc>
      </w:tr>
      <w:tr w14:paraId="02D54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6" w:hRule="atLeast"/>
        </w:trPr>
        <w:tc>
          <w:tcPr>
            <w:tcW w:w="942" w:type="pct"/>
            <w:gridSpan w:val="3"/>
            <w:tcBorders>
              <w:right w:val="single" w:color="000000" w:sz="4" w:space="0"/>
            </w:tcBorders>
            <w:vAlign w:val="center"/>
          </w:tcPr>
          <w:p w14:paraId="08C2BA05">
            <w:pPr>
              <w:snapToGrid w:val="0"/>
              <w:jc w:val="center"/>
              <w:rPr>
                <w:rFonts w:hint="default" w:ascii="Times New Roman" w:hAnsi="Times New Roman" w:cs="Times New Roman"/>
                <w:sz w:val="24"/>
              </w:rPr>
            </w:pPr>
            <w:r>
              <w:rPr>
                <w:rFonts w:hint="default" w:ascii="Times New Roman" w:hAnsi="Times New Roman" w:cs="Times New Roman"/>
                <w:sz w:val="24"/>
              </w:rPr>
              <w:t>胸部</w:t>
            </w:r>
            <w:r>
              <w:rPr>
                <w:rFonts w:hint="default" w:ascii="Times New Roman" w:hAnsi="Times New Roman" w:cs="Times New Roman"/>
                <w:sz w:val="24"/>
                <w:lang w:val="en-US" w:eastAsia="zh-CN"/>
              </w:rPr>
              <w:t>X</w:t>
            </w:r>
            <w:r>
              <w:rPr>
                <w:rFonts w:hint="default" w:ascii="Times New Roman" w:hAnsi="Times New Roman" w:cs="Times New Roman"/>
                <w:sz w:val="24"/>
              </w:rPr>
              <w:t>线</w:t>
            </w:r>
          </w:p>
          <w:p w14:paraId="3648FB7C">
            <w:pPr>
              <w:snapToGrid w:val="0"/>
              <w:jc w:val="center"/>
              <w:rPr>
                <w:rFonts w:hint="default" w:ascii="Times New Roman" w:hAnsi="Times New Roman" w:cs="Times New Roman"/>
                <w:sz w:val="24"/>
              </w:rPr>
            </w:pPr>
            <w:r>
              <w:rPr>
                <w:rFonts w:hint="default" w:ascii="Times New Roman" w:hAnsi="Times New Roman" w:cs="Times New Roman"/>
                <w:sz w:val="24"/>
              </w:rPr>
              <w:t>透　　视</w:t>
            </w:r>
          </w:p>
        </w:tc>
        <w:tc>
          <w:tcPr>
            <w:tcW w:w="4057" w:type="pct"/>
            <w:gridSpan w:val="17"/>
            <w:tcBorders>
              <w:left w:val="single" w:color="000000" w:sz="4" w:space="0"/>
            </w:tcBorders>
          </w:tcPr>
          <w:p w14:paraId="5B42FB7F">
            <w:pPr>
              <w:snapToGrid w:val="0"/>
              <w:jc w:val="left"/>
              <w:rPr>
                <w:rFonts w:hint="default" w:ascii="Times New Roman" w:hAnsi="Times New Roman" w:cs="Times New Roman"/>
                <w:sz w:val="24"/>
              </w:rPr>
            </w:pPr>
          </w:p>
          <w:p w14:paraId="1086AED9">
            <w:pPr>
              <w:snapToGrid w:val="0"/>
              <w:jc w:val="left"/>
              <w:rPr>
                <w:rFonts w:hint="default" w:ascii="Times New Roman" w:hAnsi="Times New Roman" w:cs="Times New Roman"/>
                <w:sz w:val="24"/>
              </w:rPr>
            </w:pPr>
          </w:p>
          <w:p w14:paraId="059B125B">
            <w:pPr>
              <w:snapToGrid w:val="0"/>
              <w:jc w:val="left"/>
              <w:rPr>
                <w:rFonts w:hint="default" w:ascii="Times New Roman" w:hAnsi="Times New Roman" w:cs="Times New Roman"/>
                <w:sz w:val="24"/>
              </w:rPr>
            </w:pPr>
          </w:p>
          <w:p w14:paraId="23E6481E">
            <w:pPr>
              <w:snapToGrid w:val="0"/>
              <w:jc w:val="left"/>
              <w:rPr>
                <w:rFonts w:hint="default" w:ascii="Times New Roman" w:hAnsi="Times New Roman" w:cs="Times New Roman"/>
                <w:sz w:val="24"/>
              </w:rPr>
            </w:pPr>
            <w:r>
              <w:rPr>
                <w:rFonts w:hint="default" w:ascii="Times New Roman" w:hAnsi="Times New Roman" w:cs="Times New Roman"/>
                <w:sz w:val="24"/>
              </w:rPr>
              <w:t xml:space="preserve">                           　　　　       　  医师（签章）：</w:t>
            </w:r>
          </w:p>
        </w:tc>
      </w:tr>
      <w:tr w14:paraId="0AE28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3" w:hRule="atLeast"/>
        </w:trPr>
        <w:tc>
          <w:tcPr>
            <w:tcW w:w="942" w:type="pct"/>
            <w:gridSpan w:val="3"/>
            <w:tcBorders>
              <w:right w:val="single" w:color="000000" w:sz="4" w:space="0"/>
            </w:tcBorders>
            <w:vAlign w:val="center"/>
          </w:tcPr>
          <w:p w14:paraId="2B58344C">
            <w:pPr>
              <w:snapToGrid w:val="0"/>
              <w:jc w:val="center"/>
              <w:rPr>
                <w:rFonts w:hint="default" w:ascii="Times New Roman" w:hAnsi="Times New Roman" w:cs="Times New Roman"/>
                <w:sz w:val="24"/>
              </w:rPr>
            </w:pPr>
            <w:r>
              <w:rPr>
                <w:rFonts w:hint="default" w:ascii="Times New Roman" w:hAnsi="Times New Roman" w:cs="Times New Roman"/>
                <w:sz w:val="24"/>
              </w:rPr>
              <w:t>其他检查</w:t>
            </w:r>
          </w:p>
        </w:tc>
        <w:tc>
          <w:tcPr>
            <w:tcW w:w="4057" w:type="pct"/>
            <w:gridSpan w:val="17"/>
            <w:tcBorders>
              <w:left w:val="single" w:color="000000" w:sz="4" w:space="0"/>
            </w:tcBorders>
          </w:tcPr>
          <w:p w14:paraId="15C94886">
            <w:pPr>
              <w:snapToGrid w:val="0"/>
              <w:jc w:val="left"/>
              <w:rPr>
                <w:rFonts w:hint="default" w:ascii="Times New Roman" w:hAnsi="Times New Roman" w:cs="Times New Roman"/>
                <w:sz w:val="24"/>
              </w:rPr>
            </w:pPr>
          </w:p>
        </w:tc>
      </w:tr>
      <w:tr w14:paraId="6A791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3" w:hRule="atLeast"/>
        </w:trPr>
        <w:tc>
          <w:tcPr>
            <w:tcW w:w="942" w:type="pct"/>
            <w:gridSpan w:val="3"/>
            <w:tcBorders>
              <w:right w:val="single" w:color="000000" w:sz="4" w:space="0"/>
            </w:tcBorders>
            <w:vAlign w:val="center"/>
          </w:tcPr>
          <w:p w14:paraId="139E9C7D">
            <w:pPr>
              <w:snapToGrid w:val="0"/>
              <w:jc w:val="center"/>
              <w:rPr>
                <w:rFonts w:hint="default" w:ascii="Times New Roman" w:hAnsi="Times New Roman" w:cs="Times New Roman"/>
                <w:sz w:val="24"/>
              </w:rPr>
            </w:pPr>
            <w:r>
              <w:rPr>
                <w:rFonts w:hint="default" w:ascii="Times New Roman" w:hAnsi="Times New Roman" w:cs="Times New Roman"/>
                <w:sz w:val="24"/>
              </w:rPr>
              <w:t>检查结论</w:t>
            </w:r>
          </w:p>
        </w:tc>
        <w:tc>
          <w:tcPr>
            <w:tcW w:w="2867" w:type="pct"/>
            <w:gridSpan w:val="15"/>
            <w:tcBorders>
              <w:left w:val="single" w:color="000000" w:sz="4" w:space="0"/>
              <w:right w:val="single" w:color="000000" w:sz="4" w:space="0"/>
            </w:tcBorders>
            <w:vAlign w:val="center"/>
          </w:tcPr>
          <w:p w14:paraId="5AC41214">
            <w:pPr>
              <w:snapToGrid w:val="0"/>
              <w:rPr>
                <w:rFonts w:hint="default" w:ascii="Times New Roman" w:hAnsi="Times New Roman" w:cs="Times New Roman"/>
                <w:sz w:val="24"/>
              </w:rPr>
            </w:pPr>
          </w:p>
          <w:p w14:paraId="2F3331D6">
            <w:pPr>
              <w:snapToGrid w:val="0"/>
              <w:rPr>
                <w:rFonts w:hint="default" w:ascii="Times New Roman" w:hAnsi="Times New Roman" w:cs="Times New Roman"/>
                <w:sz w:val="24"/>
              </w:rPr>
            </w:pPr>
            <w:r>
              <w:rPr>
                <w:rFonts w:hint="default" w:ascii="Times New Roman" w:hAnsi="Times New Roman" w:cs="Times New Roman"/>
                <w:sz w:val="24"/>
              </w:rPr>
              <w:t>认定学科建议：不宜认定体检标准中第二部分</w:t>
            </w:r>
          </w:p>
          <w:p w14:paraId="77E03537">
            <w:pPr>
              <w:snapToGrid w:val="0"/>
              <w:rPr>
                <w:rFonts w:hint="default" w:ascii="Times New Roman" w:hAnsi="Times New Roman" w:cs="Times New Roman"/>
                <w:sz w:val="24"/>
              </w:rPr>
            </w:pPr>
            <w:r>
              <w:rPr>
                <w:rFonts w:hint="default" w:ascii="Times New Roman" w:hAnsi="Times New Roman" w:cs="Times New Roman"/>
                <w:sz w:val="24"/>
              </w:rPr>
              <w:t>第□□，□□，□□，□□，□□条所列相关学科。</w:t>
            </w:r>
          </w:p>
          <w:p w14:paraId="6CC3FABD">
            <w:pPr>
              <w:snapToGrid w:val="0"/>
              <w:rPr>
                <w:rFonts w:hint="default" w:ascii="Times New Roman" w:hAnsi="Times New Roman" w:cs="Times New Roman"/>
                <w:sz w:val="24"/>
              </w:rPr>
            </w:pPr>
          </w:p>
          <w:p w14:paraId="00A13CD7">
            <w:pPr>
              <w:snapToGrid w:val="0"/>
              <w:rPr>
                <w:rFonts w:hint="default" w:ascii="Times New Roman" w:hAnsi="Times New Roman" w:cs="Times New Roman"/>
                <w:sz w:val="24"/>
              </w:rPr>
            </w:pPr>
            <w:r>
              <w:rPr>
                <w:rFonts w:hint="default" w:ascii="Times New Roman" w:hAnsi="Times New Roman" w:cs="Times New Roman"/>
                <w:sz w:val="24"/>
              </w:rPr>
              <w:t>体检结论：（1.合格，2.学科受限，3.不合格）</w:t>
            </w:r>
          </w:p>
          <w:p w14:paraId="2CA8FE30">
            <w:pPr>
              <w:snapToGrid w:val="0"/>
              <w:rPr>
                <w:rFonts w:hint="default" w:ascii="Times New Roman" w:hAnsi="Times New Roman" w:cs="Times New Roman"/>
                <w:sz w:val="24"/>
              </w:rPr>
            </w:pPr>
          </w:p>
          <w:p w14:paraId="3203CC05">
            <w:pPr>
              <w:snapToGrid w:val="0"/>
              <w:rPr>
                <w:rFonts w:hint="default" w:ascii="Times New Roman" w:hAnsi="Times New Roman" w:cs="Times New Roman"/>
                <w:sz w:val="24"/>
              </w:rPr>
            </w:pPr>
            <w:r>
              <w:rPr>
                <w:rFonts w:hint="default" w:ascii="Times New Roman" w:hAnsi="Times New Roman" w:cs="Times New Roman"/>
                <w:sz w:val="24"/>
              </w:rPr>
              <w:t>负责医师（签章）：</w:t>
            </w:r>
          </w:p>
          <w:p w14:paraId="06A035F0">
            <w:pPr>
              <w:snapToGrid w:val="0"/>
              <w:rPr>
                <w:rFonts w:hint="default" w:ascii="Times New Roman" w:hAnsi="Times New Roman" w:cs="Times New Roman"/>
                <w:sz w:val="24"/>
              </w:rPr>
            </w:pPr>
          </w:p>
        </w:tc>
        <w:tc>
          <w:tcPr>
            <w:tcW w:w="1190" w:type="pct"/>
            <w:gridSpan w:val="2"/>
            <w:tcBorders>
              <w:left w:val="single" w:color="000000" w:sz="4" w:space="0"/>
            </w:tcBorders>
            <w:vAlign w:val="center"/>
          </w:tcPr>
          <w:p w14:paraId="440D496D">
            <w:pPr>
              <w:snapToGrid w:val="0"/>
              <w:ind w:firstLine="480" w:firstLineChars="200"/>
              <w:rPr>
                <w:rFonts w:hint="default" w:ascii="Times New Roman" w:hAnsi="Times New Roman" w:cs="Times New Roman"/>
                <w:sz w:val="24"/>
              </w:rPr>
            </w:pPr>
            <w:r>
              <w:rPr>
                <w:rFonts w:hint="default" w:ascii="Times New Roman" w:hAnsi="Times New Roman" w:cs="Times New Roman"/>
                <w:sz w:val="24"/>
              </w:rPr>
              <w:t>体检医院盖章</w:t>
            </w:r>
          </w:p>
          <w:p w14:paraId="744FDAB8">
            <w:pPr>
              <w:snapToGrid w:val="0"/>
              <w:jc w:val="center"/>
              <w:rPr>
                <w:rFonts w:hint="default" w:ascii="Times New Roman" w:hAnsi="Times New Roman" w:cs="Times New Roman"/>
                <w:sz w:val="24"/>
              </w:rPr>
            </w:pPr>
          </w:p>
          <w:p w14:paraId="3DE680A7">
            <w:pPr>
              <w:snapToGrid w:val="0"/>
              <w:jc w:val="center"/>
              <w:rPr>
                <w:rFonts w:hint="default" w:ascii="Times New Roman" w:hAnsi="Times New Roman" w:cs="Times New Roman"/>
                <w:sz w:val="24"/>
              </w:rPr>
            </w:pPr>
          </w:p>
          <w:p w14:paraId="1F906936">
            <w:pPr>
              <w:snapToGrid w:val="0"/>
              <w:jc w:val="center"/>
              <w:rPr>
                <w:rFonts w:hint="default" w:ascii="Times New Roman" w:hAnsi="Times New Roman" w:cs="Times New Roman"/>
                <w:sz w:val="24"/>
              </w:rPr>
            </w:pPr>
          </w:p>
          <w:p w14:paraId="69B20B44">
            <w:pPr>
              <w:snapToGrid w:val="0"/>
              <w:jc w:val="center"/>
              <w:rPr>
                <w:rFonts w:hint="default" w:ascii="Times New Roman" w:hAnsi="Times New Roman" w:cs="Times New Roman"/>
                <w:sz w:val="24"/>
              </w:rPr>
            </w:pPr>
          </w:p>
          <w:p w14:paraId="368AFEBB">
            <w:pPr>
              <w:snapToGrid w:val="0"/>
              <w:jc w:val="center"/>
              <w:rPr>
                <w:rFonts w:hint="default" w:ascii="Times New Roman" w:hAnsi="Times New Roman" w:cs="Times New Roman"/>
                <w:sz w:val="24"/>
              </w:rPr>
            </w:pPr>
            <w:r>
              <w:rPr>
                <w:rFonts w:hint="default" w:ascii="Times New Roman" w:hAnsi="Times New Roman" w:cs="Times New Roman"/>
                <w:sz w:val="24"/>
              </w:rPr>
              <w:t xml:space="preserve"> 年    月    日</w:t>
            </w:r>
          </w:p>
        </w:tc>
      </w:tr>
    </w:tbl>
    <w:p w14:paraId="1D9D24DC">
      <w:pPr>
        <w:snapToGrid w:val="0"/>
        <w:rPr>
          <w:rFonts w:hint="default" w:ascii="Times New Roman" w:hAnsi="Times New Roman" w:eastAsia="黑体" w:cs="Times New Roman"/>
          <w:sz w:val="24"/>
        </w:rPr>
      </w:pPr>
    </w:p>
    <w:p w14:paraId="46821C69">
      <w:pPr>
        <w:snapToGrid w:val="0"/>
        <w:rPr>
          <w:rFonts w:hint="default" w:ascii="Times New Roman" w:hAnsi="Times New Roman" w:cs="Times New Roman"/>
          <w:sz w:val="24"/>
        </w:rPr>
      </w:pPr>
      <w:r>
        <w:rPr>
          <w:rFonts w:hint="default" w:ascii="Times New Roman" w:hAnsi="Times New Roman" w:cs="Times New Roman"/>
          <w:sz w:val="24"/>
        </w:rPr>
        <w:t>说明：</w:t>
      </w:r>
    </w:p>
    <w:p w14:paraId="01B3F73E">
      <w:pPr>
        <w:snapToGrid w:val="0"/>
        <w:rPr>
          <w:rFonts w:hint="default" w:ascii="Times New Roman" w:hAnsi="Times New Roman" w:cs="Times New Roman"/>
          <w:sz w:val="24"/>
        </w:rPr>
      </w:pPr>
      <w:r>
        <w:rPr>
          <w:rFonts w:hint="default" w:ascii="Times New Roman" w:hAnsi="Times New Roman" w:cs="Times New Roman"/>
          <w:sz w:val="24"/>
        </w:rPr>
        <w:t>1.体检</w:t>
      </w:r>
      <w:r>
        <w:rPr>
          <w:rFonts w:hint="default" w:ascii="Times New Roman" w:hAnsi="Times New Roman" w:cs="Times New Roman"/>
          <w:sz w:val="24"/>
          <w:lang w:eastAsia="zh-CN"/>
        </w:rPr>
        <w:t>应</w:t>
      </w:r>
      <w:r>
        <w:rPr>
          <w:rFonts w:hint="default" w:ascii="Times New Roman" w:hAnsi="Times New Roman" w:cs="Times New Roman"/>
          <w:sz w:val="24"/>
        </w:rPr>
        <w:t>在</w:t>
      </w:r>
      <w:r>
        <w:rPr>
          <w:rFonts w:hint="default" w:ascii="Times New Roman" w:hAnsi="Times New Roman" w:eastAsia="宋体" w:cs="Times New Roman"/>
          <w:sz w:val="24"/>
        </w:rPr>
        <w:t>怀化市城区</w:t>
      </w:r>
      <w:r>
        <w:rPr>
          <w:rFonts w:hint="default" w:ascii="Times New Roman" w:hAnsi="Times New Roman" w:eastAsia="宋体" w:cs="Times New Roman"/>
          <w:sz w:val="24"/>
          <w:lang w:eastAsia="zh-CN"/>
        </w:rPr>
        <w:t>内</w:t>
      </w:r>
      <w:r>
        <w:rPr>
          <w:rFonts w:hint="default" w:ascii="Times New Roman" w:hAnsi="Times New Roman" w:eastAsia="宋体" w:cs="Times New Roman"/>
          <w:sz w:val="24"/>
        </w:rPr>
        <w:t>公立医院进</w:t>
      </w:r>
      <w:r>
        <w:rPr>
          <w:rFonts w:hint="default" w:ascii="Times New Roman" w:hAnsi="Times New Roman" w:cs="Times New Roman"/>
          <w:sz w:val="24"/>
        </w:rPr>
        <w:t>行，并必须包括传染病和精神病史等项目。高等学校教师资格认定体检由拟聘任教学校统一组织在市州以上医院进行。</w:t>
      </w:r>
    </w:p>
    <w:p w14:paraId="4B5F0D8C">
      <w:pPr>
        <w:snapToGrid w:val="0"/>
        <w:rPr>
          <w:rFonts w:hint="default" w:ascii="Times New Roman" w:hAnsi="Times New Roman" w:cs="Times New Roman"/>
          <w:sz w:val="24"/>
        </w:rPr>
      </w:pPr>
      <w:r>
        <w:rPr>
          <w:rFonts w:hint="default" w:ascii="Times New Roman" w:hAnsi="Times New Roman" w:cs="Times New Roman"/>
          <w:sz w:val="24"/>
        </w:rPr>
        <w:t>2.体检标准参照《普通高等学校招生体检工作指导意见》（教学〔2003〕3号）和《教育部办公厅、卫生部办公厅关于普通高等学校招生学生入学身体检查取消乙肝项目检测有关问题的通知》（教学厅〔2010〕2号）的有关规定执行。</w:t>
      </w:r>
    </w:p>
    <w:p w14:paraId="1338BB75">
      <w:pPr>
        <w:snapToGrid w:val="0"/>
        <w:rPr>
          <w:rFonts w:hint="default" w:ascii="Times New Roman" w:hAnsi="Times New Roman" w:eastAsia="黑体" w:cs="Times New Roman"/>
          <w:sz w:val="32"/>
          <w:szCs w:val="32"/>
        </w:rPr>
        <w:sectPr>
          <w:headerReference r:id="rId3" w:type="default"/>
          <w:footerReference r:id="rId4" w:type="default"/>
          <w:pgSz w:w="11906" w:h="16838"/>
          <w:pgMar w:top="1440" w:right="1800" w:bottom="1440" w:left="1800" w:header="851" w:footer="992" w:gutter="0"/>
          <w:cols w:space="425" w:num="1"/>
          <w:docGrid w:type="linesAndChars" w:linePitch="312" w:charSpace="0"/>
        </w:sectPr>
      </w:pPr>
      <w:r>
        <w:rPr>
          <w:rFonts w:hint="default" w:ascii="Times New Roman" w:hAnsi="Times New Roman" w:cs="Times New Roman"/>
        </w:rPr>
        <w:t>3.承担体检的医院应当根据上述标准，对被检人员做出合格、学科受限或不合格的结论。</w:t>
      </w:r>
    </w:p>
    <w:p w14:paraId="591056CF">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ind w:left="0" w:right="0" w:firstLine="0"/>
        <w:textAlignment w:val="auto"/>
        <w:rPr>
          <w:rFonts w:hint="default" w:ascii="Times New Roman" w:hAnsi="Times New Roman" w:eastAsia="仿宋_GB2312" w:cs="Times New Roman"/>
          <w:i w:val="0"/>
          <w:iCs w:val="0"/>
          <w:caps w:val="0"/>
          <w:color w:val="0F1115"/>
          <w:spacing w:val="0"/>
          <w:sz w:val="32"/>
          <w:szCs w:val="32"/>
          <w:shd w:val="clear" w:fill="FFFFFF"/>
          <w:lang w:val="en-US" w:eastAsia="zh-CN"/>
        </w:rPr>
      </w:pPr>
      <w:r>
        <w:rPr>
          <w:rFonts w:hint="default" w:ascii="Times New Roman" w:hAnsi="Times New Roman" w:eastAsia="仿宋_GB2312" w:cs="Times New Roman"/>
          <w:i w:val="0"/>
          <w:iCs w:val="0"/>
          <w:caps w:val="0"/>
          <w:color w:val="0F1115"/>
          <w:spacing w:val="0"/>
          <w:sz w:val="32"/>
          <w:szCs w:val="32"/>
          <w:shd w:val="clear" w:fill="FFFFFF"/>
          <w:lang w:eastAsia="zh-CN"/>
        </w:rPr>
        <w:t>附件</w:t>
      </w:r>
      <w:r>
        <w:rPr>
          <w:rFonts w:hint="default" w:ascii="Times New Roman" w:hAnsi="Times New Roman" w:eastAsia="仿宋_GB2312" w:cs="Times New Roman"/>
          <w:i w:val="0"/>
          <w:iCs w:val="0"/>
          <w:caps w:val="0"/>
          <w:color w:val="0F1115"/>
          <w:spacing w:val="0"/>
          <w:sz w:val="32"/>
          <w:szCs w:val="32"/>
          <w:shd w:val="clear" w:fill="FFFFFF"/>
          <w:lang w:val="en-US" w:eastAsia="zh-CN"/>
        </w:rPr>
        <w:t xml:space="preserve">3                              </w:t>
      </w:r>
    </w:p>
    <w:p w14:paraId="534650C4">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ind w:left="0" w:right="0" w:firstLine="0"/>
        <w:jc w:val="center"/>
        <w:textAlignment w:val="auto"/>
        <w:rPr>
          <w:rFonts w:hint="default" w:ascii="Times New Roman" w:hAnsi="Times New Roman" w:eastAsia="方正小标宋简体" w:cs="Times New Roman"/>
          <w:b w:val="0"/>
          <w:bCs w:val="0"/>
          <w:i w:val="0"/>
          <w:iCs w:val="0"/>
          <w:caps w:val="0"/>
          <w:color w:val="0F1115"/>
          <w:spacing w:val="0"/>
          <w:sz w:val="44"/>
          <w:szCs w:val="44"/>
          <w:shd w:val="clear" w:fill="FFFFFF"/>
        </w:rPr>
      </w:pPr>
      <w:r>
        <w:rPr>
          <w:rFonts w:hint="default" w:ascii="Times New Roman" w:hAnsi="Times New Roman" w:eastAsia="方正小标宋简体" w:cs="Times New Roman"/>
          <w:b w:val="0"/>
          <w:bCs w:val="0"/>
          <w:i w:val="0"/>
          <w:iCs w:val="0"/>
          <w:caps w:val="0"/>
          <w:color w:val="0F1115"/>
          <w:spacing w:val="0"/>
          <w:sz w:val="44"/>
          <w:szCs w:val="44"/>
          <w:shd w:val="clear" w:fill="FFFFFF"/>
        </w:rPr>
        <w:t>申请材料清单</w:t>
      </w:r>
    </w:p>
    <w:tbl>
      <w:tblPr>
        <w:tblStyle w:val="8"/>
        <w:tblW w:w="0" w:type="auto"/>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shd w:val="clear" w:color="auto" w:fill="auto"/>
        <w:tblLayout w:type="fixed"/>
        <w:tblCellMar>
          <w:top w:w="15" w:type="dxa"/>
          <w:left w:w="15" w:type="dxa"/>
          <w:bottom w:w="15" w:type="dxa"/>
          <w:right w:w="15" w:type="dxa"/>
        </w:tblCellMar>
      </w:tblPr>
      <w:tblGrid>
        <w:gridCol w:w="895"/>
        <w:gridCol w:w="1812"/>
        <w:gridCol w:w="1528"/>
        <w:gridCol w:w="2231"/>
        <w:gridCol w:w="7711"/>
      </w:tblGrid>
      <w:tr w14:paraId="68F12B3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shd w:val="clear" w:color="auto" w:fill="auto"/>
          <w:tblCellMar>
            <w:top w:w="15" w:type="dxa"/>
            <w:left w:w="15" w:type="dxa"/>
            <w:bottom w:w="15" w:type="dxa"/>
            <w:right w:w="15" w:type="dxa"/>
          </w:tblCellMar>
        </w:tblPrEx>
        <w:trPr>
          <w:trHeight w:val="118" w:hRule="atLeast"/>
          <w:tblHeader/>
        </w:trPr>
        <w:tc>
          <w:tcPr>
            <w:tcW w:w="895" w:type="dxa"/>
            <w:shd w:val="clear" w:color="auto" w:fill="auto"/>
            <w:tcMar>
              <w:top w:w="150" w:type="dxa"/>
              <w:left w:w="0" w:type="dxa"/>
              <w:bottom w:w="150" w:type="dxa"/>
              <w:right w:w="240" w:type="dxa"/>
            </w:tcMar>
            <w:vAlign w:val="center"/>
          </w:tcPr>
          <w:p w14:paraId="4C8E0AD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default" w:ascii="Times New Roman" w:hAnsi="Times New Roman" w:eastAsia="var(--dsw-font-markdown-table-h" w:cs="Times New Roman"/>
                <w:b/>
                <w:bCs/>
              </w:rPr>
            </w:pPr>
            <w:r>
              <w:rPr>
                <w:rFonts w:hint="default" w:ascii="Times New Roman" w:hAnsi="Times New Roman" w:eastAsia="var(--dsw-font-markdown-table-h" w:cs="Times New Roman"/>
                <w:b/>
                <w:bCs/>
                <w:kern w:val="0"/>
                <w:sz w:val="24"/>
                <w:szCs w:val="24"/>
                <w:lang w:val="en-US" w:eastAsia="zh-CN" w:bidi="ar"/>
              </w:rPr>
              <w:t>序号</w:t>
            </w:r>
          </w:p>
        </w:tc>
        <w:tc>
          <w:tcPr>
            <w:tcW w:w="1812" w:type="dxa"/>
            <w:shd w:val="clear" w:color="auto" w:fill="auto"/>
            <w:tcMar>
              <w:top w:w="150" w:type="dxa"/>
              <w:left w:w="240" w:type="dxa"/>
              <w:bottom w:w="150" w:type="dxa"/>
              <w:right w:w="240" w:type="dxa"/>
            </w:tcMar>
            <w:vAlign w:val="center"/>
          </w:tcPr>
          <w:p w14:paraId="4BAA84E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default" w:ascii="Times New Roman" w:hAnsi="Times New Roman" w:eastAsia="var(--dsw-font-markdown-table-h" w:cs="Times New Roman"/>
                <w:b/>
                <w:bCs/>
              </w:rPr>
            </w:pPr>
            <w:r>
              <w:rPr>
                <w:rFonts w:hint="default" w:ascii="Times New Roman" w:hAnsi="Times New Roman" w:eastAsia="var(--dsw-font-markdown-table-h" w:cs="Times New Roman"/>
                <w:b/>
                <w:bCs/>
                <w:kern w:val="0"/>
                <w:sz w:val="24"/>
                <w:szCs w:val="24"/>
                <w:lang w:val="en-US" w:eastAsia="zh-CN" w:bidi="ar"/>
              </w:rPr>
              <w:t>材料名称</w:t>
            </w:r>
          </w:p>
        </w:tc>
        <w:tc>
          <w:tcPr>
            <w:tcW w:w="1528" w:type="dxa"/>
            <w:shd w:val="clear" w:color="auto" w:fill="auto"/>
            <w:tcMar>
              <w:top w:w="150" w:type="dxa"/>
              <w:left w:w="240" w:type="dxa"/>
              <w:bottom w:w="150" w:type="dxa"/>
              <w:right w:w="240" w:type="dxa"/>
            </w:tcMar>
            <w:vAlign w:val="center"/>
          </w:tcPr>
          <w:p w14:paraId="60A5F51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default" w:ascii="Times New Roman" w:hAnsi="Times New Roman" w:eastAsia="var(--dsw-font-markdown-table-h" w:cs="Times New Roman"/>
                <w:b/>
                <w:bCs/>
              </w:rPr>
            </w:pPr>
            <w:r>
              <w:rPr>
                <w:rFonts w:hint="default" w:ascii="Times New Roman" w:hAnsi="Times New Roman" w:eastAsia="var(--dsw-font-markdown-table-h" w:cs="Times New Roman"/>
                <w:b/>
                <w:bCs/>
                <w:kern w:val="0"/>
                <w:sz w:val="24"/>
                <w:szCs w:val="24"/>
                <w:lang w:val="en-US" w:eastAsia="zh-CN" w:bidi="ar"/>
              </w:rPr>
              <w:t>是否必须</w:t>
            </w:r>
          </w:p>
        </w:tc>
        <w:tc>
          <w:tcPr>
            <w:tcW w:w="2231" w:type="dxa"/>
            <w:shd w:val="clear" w:color="auto" w:fill="auto"/>
            <w:tcMar>
              <w:top w:w="150" w:type="dxa"/>
              <w:left w:w="240" w:type="dxa"/>
              <w:bottom w:w="150" w:type="dxa"/>
              <w:right w:w="240" w:type="dxa"/>
            </w:tcMar>
            <w:vAlign w:val="center"/>
          </w:tcPr>
          <w:p w14:paraId="7333D91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default" w:ascii="Times New Roman" w:hAnsi="Times New Roman" w:eastAsia="var(--dsw-font-markdown-table-h" w:cs="Times New Roman"/>
                <w:b/>
                <w:bCs/>
              </w:rPr>
            </w:pPr>
            <w:r>
              <w:rPr>
                <w:rFonts w:hint="default" w:ascii="Times New Roman" w:hAnsi="Times New Roman" w:eastAsia="var(--dsw-font-markdown-table-h" w:cs="Times New Roman"/>
                <w:b/>
                <w:bCs/>
                <w:kern w:val="0"/>
                <w:sz w:val="24"/>
                <w:szCs w:val="24"/>
                <w:lang w:val="en-US" w:eastAsia="zh-CN" w:bidi="ar"/>
              </w:rPr>
              <w:t>要 求</w:t>
            </w:r>
          </w:p>
        </w:tc>
        <w:tc>
          <w:tcPr>
            <w:tcW w:w="7711" w:type="dxa"/>
            <w:shd w:val="clear" w:color="auto" w:fill="auto"/>
            <w:tcMar>
              <w:top w:w="150" w:type="dxa"/>
              <w:left w:w="240" w:type="dxa"/>
              <w:bottom w:w="150" w:type="dxa"/>
              <w:right w:w="240" w:type="dxa"/>
            </w:tcMar>
            <w:vAlign w:val="center"/>
          </w:tcPr>
          <w:p w14:paraId="4A9C8C8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default" w:ascii="Times New Roman" w:hAnsi="Times New Roman" w:eastAsia="var(--dsw-font-markdown-table-h" w:cs="Times New Roman"/>
                <w:b/>
                <w:bCs/>
              </w:rPr>
            </w:pPr>
            <w:r>
              <w:rPr>
                <w:rFonts w:hint="default" w:ascii="Times New Roman" w:hAnsi="Times New Roman" w:eastAsia="var(--dsw-font-markdown-table-h" w:cs="Times New Roman"/>
                <w:b/>
                <w:bCs/>
                <w:kern w:val="0"/>
                <w:sz w:val="24"/>
                <w:szCs w:val="24"/>
                <w:lang w:val="en-US" w:eastAsia="zh-CN" w:bidi="ar"/>
              </w:rPr>
              <w:t>备 注</w:t>
            </w:r>
          </w:p>
        </w:tc>
      </w:tr>
      <w:tr w14:paraId="2628859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15" w:type="dxa"/>
            <w:left w:w="15" w:type="dxa"/>
            <w:bottom w:w="15" w:type="dxa"/>
            <w:right w:w="15" w:type="dxa"/>
          </w:tblCellMar>
        </w:tblPrEx>
        <w:trPr>
          <w:trHeight w:val="170" w:hRule="atLeast"/>
        </w:trPr>
        <w:tc>
          <w:tcPr>
            <w:tcW w:w="895" w:type="dxa"/>
            <w:shd w:val="clear" w:color="auto" w:fill="auto"/>
            <w:tcMar>
              <w:top w:w="150" w:type="dxa"/>
              <w:left w:w="0" w:type="dxa"/>
              <w:bottom w:w="150" w:type="dxa"/>
              <w:right w:w="240" w:type="dxa"/>
            </w:tcMar>
            <w:vAlign w:val="top"/>
          </w:tcPr>
          <w:p w14:paraId="3C435CE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default" w:ascii="Times New Roman" w:hAnsi="Times New Roman" w:eastAsia="var(--dsw-font-markdown-table)" w:cs="Times New Roman"/>
              </w:rPr>
            </w:pPr>
            <w:r>
              <w:rPr>
                <w:rFonts w:hint="default" w:ascii="Times New Roman" w:hAnsi="Times New Roman" w:eastAsia="var(--dsw-font-markdown-table)" w:cs="Times New Roman"/>
                <w:kern w:val="0"/>
                <w:sz w:val="24"/>
                <w:szCs w:val="24"/>
                <w:lang w:val="en-US" w:eastAsia="zh-CN" w:bidi="ar"/>
              </w:rPr>
              <w:t>1</w:t>
            </w:r>
          </w:p>
        </w:tc>
        <w:tc>
          <w:tcPr>
            <w:tcW w:w="1812" w:type="dxa"/>
            <w:shd w:val="clear" w:color="auto" w:fill="auto"/>
            <w:tcMar>
              <w:top w:w="150" w:type="dxa"/>
              <w:left w:w="240" w:type="dxa"/>
              <w:bottom w:w="150" w:type="dxa"/>
              <w:right w:w="240" w:type="dxa"/>
            </w:tcMar>
            <w:vAlign w:val="top"/>
          </w:tcPr>
          <w:p w14:paraId="44459E3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auto"/>
              <w:rPr>
                <w:rFonts w:hint="default" w:ascii="Times New Roman" w:hAnsi="Times New Roman" w:eastAsia="var(--dsw-font-markdown-table)" w:cs="Times New Roman"/>
              </w:rPr>
            </w:pPr>
            <w:r>
              <w:rPr>
                <w:rFonts w:hint="default" w:ascii="Times New Roman" w:hAnsi="Times New Roman" w:eastAsia="var(--dsw-font-markdown-table)" w:cs="Times New Roman"/>
                <w:kern w:val="0"/>
                <w:sz w:val="24"/>
                <w:szCs w:val="24"/>
                <w:lang w:val="en-US" w:eastAsia="zh-CN" w:bidi="ar"/>
              </w:rPr>
              <w:t>身份证</w:t>
            </w:r>
          </w:p>
        </w:tc>
        <w:tc>
          <w:tcPr>
            <w:tcW w:w="1528" w:type="dxa"/>
            <w:shd w:val="clear" w:color="auto" w:fill="auto"/>
            <w:tcMar>
              <w:top w:w="150" w:type="dxa"/>
              <w:left w:w="240" w:type="dxa"/>
              <w:bottom w:w="150" w:type="dxa"/>
              <w:right w:w="240" w:type="dxa"/>
            </w:tcMar>
            <w:vAlign w:val="top"/>
          </w:tcPr>
          <w:p w14:paraId="33D1BDE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auto"/>
              <w:rPr>
                <w:rFonts w:hint="default" w:ascii="Times New Roman" w:hAnsi="Times New Roman" w:eastAsia="var(--dsw-font-markdown-table)" w:cs="Times New Roman"/>
              </w:rPr>
            </w:pPr>
            <w:r>
              <w:rPr>
                <w:rFonts w:hint="default" w:ascii="Times New Roman" w:hAnsi="Times New Roman" w:eastAsia="var(--dsw-font-markdown-table)" w:cs="Times New Roman"/>
                <w:kern w:val="0"/>
                <w:sz w:val="24"/>
                <w:szCs w:val="24"/>
                <w:lang w:val="en-US" w:eastAsia="zh-CN" w:bidi="ar"/>
              </w:rPr>
              <w:t>必须</w:t>
            </w:r>
          </w:p>
        </w:tc>
        <w:tc>
          <w:tcPr>
            <w:tcW w:w="2231" w:type="dxa"/>
            <w:shd w:val="clear" w:color="auto" w:fill="auto"/>
            <w:tcMar>
              <w:top w:w="150" w:type="dxa"/>
              <w:left w:w="240" w:type="dxa"/>
              <w:bottom w:w="150" w:type="dxa"/>
              <w:right w:w="240" w:type="dxa"/>
            </w:tcMar>
            <w:vAlign w:val="top"/>
          </w:tcPr>
          <w:p w14:paraId="392694F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auto"/>
              <w:rPr>
                <w:rFonts w:hint="default" w:ascii="Times New Roman" w:hAnsi="Times New Roman" w:eastAsia="var(--dsw-font-markdown-table)" w:cs="Times New Roman"/>
              </w:rPr>
            </w:pPr>
            <w:r>
              <w:rPr>
                <w:rFonts w:hint="default" w:ascii="Times New Roman" w:hAnsi="Times New Roman" w:eastAsia="var(--dsw-font-markdown-table)" w:cs="Times New Roman"/>
                <w:kern w:val="0"/>
                <w:sz w:val="24"/>
                <w:szCs w:val="24"/>
                <w:lang w:val="en-US" w:eastAsia="zh-CN" w:bidi="ar"/>
              </w:rPr>
              <w:t>需在有效期内</w:t>
            </w:r>
          </w:p>
        </w:tc>
        <w:tc>
          <w:tcPr>
            <w:tcW w:w="7711" w:type="dxa"/>
            <w:shd w:val="clear" w:color="auto" w:fill="auto"/>
            <w:tcMar>
              <w:top w:w="150" w:type="dxa"/>
              <w:left w:w="240" w:type="dxa"/>
              <w:bottom w:w="150" w:type="dxa"/>
              <w:right w:w="0" w:type="dxa"/>
            </w:tcMar>
            <w:vAlign w:val="top"/>
          </w:tcPr>
          <w:p w14:paraId="2C2AE36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auto"/>
              <w:rPr>
                <w:rFonts w:hint="default" w:ascii="Times New Roman" w:hAnsi="Times New Roman" w:eastAsia="var(--dsw-font-markdown-table)" w:cs="Times New Roman"/>
              </w:rPr>
            </w:pPr>
            <w:r>
              <w:rPr>
                <w:rFonts w:hint="default" w:ascii="Times New Roman" w:hAnsi="Times New Roman" w:eastAsia="var(--dsw-font-markdown-table)" w:cs="Times New Roman"/>
                <w:kern w:val="0"/>
                <w:sz w:val="24"/>
                <w:szCs w:val="24"/>
                <w:lang w:val="en-US" w:eastAsia="zh-CN" w:bidi="ar"/>
              </w:rPr>
              <w:t>港澳台居民提供港澳台居民居住证或港澳居民来往内地通行证、五年有效台湾居民来往大陆通行证正反面</w:t>
            </w:r>
          </w:p>
        </w:tc>
      </w:tr>
      <w:tr w14:paraId="238EF32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15" w:type="dxa"/>
            <w:left w:w="15" w:type="dxa"/>
            <w:bottom w:w="15" w:type="dxa"/>
            <w:right w:w="15" w:type="dxa"/>
          </w:tblCellMar>
        </w:tblPrEx>
        <w:trPr>
          <w:trHeight w:val="90" w:hRule="atLeast"/>
        </w:trPr>
        <w:tc>
          <w:tcPr>
            <w:tcW w:w="895" w:type="dxa"/>
            <w:shd w:val="clear" w:color="auto" w:fill="auto"/>
            <w:tcMar>
              <w:top w:w="150" w:type="dxa"/>
              <w:left w:w="0" w:type="dxa"/>
              <w:bottom w:w="150" w:type="dxa"/>
              <w:right w:w="240" w:type="dxa"/>
            </w:tcMar>
            <w:vAlign w:val="top"/>
          </w:tcPr>
          <w:p w14:paraId="778ED65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default" w:ascii="Times New Roman" w:hAnsi="Times New Roman" w:eastAsia="var(--dsw-font-markdown-table)" w:cs="Times New Roman"/>
              </w:rPr>
            </w:pPr>
            <w:r>
              <w:rPr>
                <w:rFonts w:hint="default" w:ascii="Times New Roman" w:hAnsi="Times New Roman" w:eastAsia="var(--dsw-font-markdown-table)" w:cs="Times New Roman"/>
                <w:kern w:val="0"/>
                <w:sz w:val="24"/>
                <w:szCs w:val="24"/>
                <w:lang w:val="en-US" w:eastAsia="zh-CN" w:bidi="ar"/>
              </w:rPr>
              <w:t>2</w:t>
            </w:r>
          </w:p>
        </w:tc>
        <w:tc>
          <w:tcPr>
            <w:tcW w:w="1812" w:type="dxa"/>
            <w:shd w:val="clear" w:color="auto" w:fill="auto"/>
            <w:tcMar>
              <w:top w:w="150" w:type="dxa"/>
              <w:left w:w="240" w:type="dxa"/>
              <w:bottom w:w="150" w:type="dxa"/>
              <w:right w:w="240" w:type="dxa"/>
            </w:tcMar>
            <w:vAlign w:val="top"/>
          </w:tcPr>
          <w:p w14:paraId="4B67FEB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auto"/>
              <w:rPr>
                <w:rFonts w:hint="default" w:ascii="Times New Roman" w:hAnsi="Times New Roman" w:eastAsia="var(--dsw-font-markdown-table)" w:cs="Times New Roman"/>
              </w:rPr>
            </w:pPr>
            <w:r>
              <w:rPr>
                <w:rFonts w:hint="default" w:ascii="Times New Roman" w:hAnsi="Times New Roman" w:eastAsia="var(--dsw-font-markdown-table)" w:cs="Times New Roman"/>
                <w:kern w:val="0"/>
                <w:sz w:val="24"/>
                <w:szCs w:val="24"/>
                <w:lang w:val="en-US" w:eastAsia="zh-CN" w:bidi="ar"/>
              </w:rPr>
              <w:t>户口簿或居住证</w:t>
            </w:r>
          </w:p>
        </w:tc>
        <w:tc>
          <w:tcPr>
            <w:tcW w:w="1528" w:type="dxa"/>
            <w:shd w:val="clear" w:color="auto" w:fill="auto"/>
            <w:tcMar>
              <w:top w:w="150" w:type="dxa"/>
              <w:left w:w="240" w:type="dxa"/>
              <w:bottom w:w="150" w:type="dxa"/>
              <w:right w:w="240" w:type="dxa"/>
            </w:tcMar>
            <w:vAlign w:val="top"/>
          </w:tcPr>
          <w:p w14:paraId="3B44D73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auto"/>
              <w:rPr>
                <w:rFonts w:hint="default" w:ascii="Times New Roman" w:hAnsi="Times New Roman" w:eastAsia="var(--dsw-font-markdown-table)" w:cs="Times New Roman"/>
              </w:rPr>
            </w:pPr>
            <w:r>
              <w:rPr>
                <w:rFonts w:hint="default" w:ascii="Times New Roman" w:hAnsi="Times New Roman" w:eastAsia="var(--dsw-font-markdown-table)" w:cs="Times New Roman"/>
                <w:kern w:val="0"/>
                <w:sz w:val="24"/>
                <w:szCs w:val="24"/>
                <w:lang w:val="en-US" w:eastAsia="zh-CN" w:bidi="ar"/>
              </w:rPr>
              <w:t>必须</w:t>
            </w:r>
          </w:p>
        </w:tc>
        <w:tc>
          <w:tcPr>
            <w:tcW w:w="2231" w:type="dxa"/>
            <w:shd w:val="clear" w:color="auto" w:fill="auto"/>
            <w:tcMar>
              <w:top w:w="150" w:type="dxa"/>
              <w:left w:w="240" w:type="dxa"/>
              <w:bottom w:w="150" w:type="dxa"/>
              <w:right w:w="240" w:type="dxa"/>
            </w:tcMar>
            <w:vAlign w:val="top"/>
          </w:tcPr>
          <w:p w14:paraId="1B51C21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auto"/>
              <w:rPr>
                <w:rFonts w:hint="default" w:ascii="Times New Roman" w:hAnsi="Times New Roman" w:eastAsia="var(--dsw-font-markdown-table)" w:cs="Times New Roman"/>
              </w:rPr>
            </w:pPr>
            <w:r>
              <w:rPr>
                <w:rFonts w:hint="default" w:ascii="Times New Roman" w:hAnsi="Times New Roman" w:eastAsia="var(--dsw-font-markdown-table)" w:cs="Times New Roman"/>
                <w:kern w:val="0"/>
                <w:sz w:val="24"/>
                <w:szCs w:val="24"/>
                <w:lang w:val="en-US" w:eastAsia="zh-CN" w:bidi="ar"/>
              </w:rPr>
              <w:t>户口簿上传首页和本人页；居住证上传双面</w:t>
            </w:r>
          </w:p>
        </w:tc>
        <w:tc>
          <w:tcPr>
            <w:tcW w:w="7711" w:type="dxa"/>
            <w:shd w:val="clear" w:color="auto" w:fill="auto"/>
            <w:tcMar>
              <w:top w:w="150" w:type="dxa"/>
              <w:left w:w="240" w:type="dxa"/>
              <w:bottom w:w="150" w:type="dxa"/>
              <w:right w:w="0" w:type="dxa"/>
            </w:tcMar>
            <w:vAlign w:val="top"/>
          </w:tcPr>
          <w:p w14:paraId="6246C34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auto"/>
              <w:rPr>
                <w:rFonts w:hint="default" w:ascii="Times New Roman" w:hAnsi="Times New Roman" w:eastAsia="var(--dsw-font-markdown-table)" w:cs="Times New Roman"/>
              </w:rPr>
            </w:pPr>
            <w:r>
              <w:rPr>
                <w:rFonts w:hint="default" w:ascii="Times New Roman" w:hAnsi="Times New Roman" w:eastAsia="var(--dsw-font-markdown-table)" w:cs="Times New Roman"/>
                <w:kern w:val="0"/>
                <w:sz w:val="24"/>
                <w:szCs w:val="24"/>
                <w:lang w:val="en-US" w:eastAsia="zh-CN" w:bidi="ar"/>
              </w:rPr>
              <w:t>户口簿上传首页和本人页，居住证上传双面（临时居住证、暂住证、居住证明、居住证办理凭证、居住证明办理回执单等均不能等同）。驻我市部队现役军人或现役武警上传所属部队或单位的组织人事部门出具的人事关系证明。证明格式依部队或单位的规定而定，但应明示申请人属于驻我市部队。</w:t>
            </w:r>
          </w:p>
        </w:tc>
      </w:tr>
      <w:tr w14:paraId="7E921F7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15" w:type="dxa"/>
            <w:left w:w="15" w:type="dxa"/>
            <w:bottom w:w="15" w:type="dxa"/>
            <w:right w:w="15" w:type="dxa"/>
          </w:tblCellMar>
        </w:tblPrEx>
        <w:trPr>
          <w:trHeight w:val="520" w:hRule="atLeast"/>
        </w:trPr>
        <w:tc>
          <w:tcPr>
            <w:tcW w:w="895" w:type="dxa"/>
            <w:shd w:val="clear" w:color="auto" w:fill="auto"/>
            <w:tcMar>
              <w:top w:w="150" w:type="dxa"/>
              <w:left w:w="0" w:type="dxa"/>
              <w:bottom w:w="150" w:type="dxa"/>
              <w:right w:w="240" w:type="dxa"/>
            </w:tcMar>
            <w:vAlign w:val="top"/>
          </w:tcPr>
          <w:p w14:paraId="606A83E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default" w:ascii="Times New Roman" w:hAnsi="Times New Roman" w:eastAsia="var(--dsw-font-markdown-table)" w:cs="Times New Roman"/>
              </w:rPr>
            </w:pPr>
            <w:r>
              <w:rPr>
                <w:rFonts w:hint="default" w:ascii="Times New Roman" w:hAnsi="Times New Roman" w:eastAsia="var(--dsw-font-markdown-table)" w:cs="Times New Roman"/>
                <w:kern w:val="0"/>
                <w:sz w:val="24"/>
                <w:szCs w:val="24"/>
                <w:lang w:val="en-US" w:eastAsia="zh-CN" w:bidi="ar"/>
              </w:rPr>
              <w:t>3</w:t>
            </w:r>
          </w:p>
        </w:tc>
        <w:tc>
          <w:tcPr>
            <w:tcW w:w="1812" w:type="dxa"/>
            <w:shd w:val="clear" w:color="auto" w:fill="auto"/>
            <w:tcMar>
              <w:top w:w="150" w:type="dxa"/>
              <w:left w:w="240" w:type="dxa"/>
              <w:bottom w:w="150" w:type="dxa"/>
              <w:right w:w="240" w:type="dxa"/>
            </w:tcMar>
            <w:vAlign w:val="top"/>
          </w:tcPr>
          <w:p w14:paraId="4116FA3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auto"/>
              <w:rPr>
                <w:rFonts w:hint="default" w:ascii="Times New Roman" w:hAnsi="Times New Roman" w:eastAsia="var(--dsw-font-markdown-table)" w:cs="Times New Roman"/>
              </w:rPr>
            </w:pPr>
            <w:r>
              <w:rPr>
                <w:rFonts w:hint="default" w:ascii="Times New Roman" w:hAnsi="Times New Roman" w:eastAsia="var(--dsw-font-markdown-table)" w:cs="Times New Roman"/>
                <w:kern w:val="0"/>
                <w:sz w:val="24"/>
                <w:szCs w:val="24"/>
                <w:lang w:val="en-US" w:eastAsia="zh-CN" w:bidi="ar"/>
              </w:rPr>
              <w:t>一寸近期白底免冠证件照</w:t>
            </w:r>
          </w:p>
        </w:tc>
        <w:tc>
          <w:tcPr>
            <w:tcW w:w="1528" w:type="dxa"/>
            <w:shd w:val="clear" w:color="auto" w:fill="auto"/>
            <w:tcMar>
              <w:top w:w="150" w:type="dxa"/>
              <w:left w:w="240" w:type="dxa"/>
              <w:bottom w:w="150" w:type="dxa"/>
              <w:right w:w="240" w:type="dxa"/>
            </w:tcMar>
            <w:vAlign w:val="top"/>
          </w:tcPr>
          <w:p w14:paraId="28CF112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auto"/>
              <w:rPr>
                <w:rFonts w:hint="default" w:ascii="Times New Roman" w:hAnsi="Times New Roman" w:eastAsia="var(--dsw-font-markdown-table)" w:cs="Times New Roman"/>
              </w:rPr>
            </w:pPr>
            <w:r>
              <w:rPr>
                <w:rFonts w:hint="default" w:ascii="Times New Roman" w:hAnsi="Times New Roman" w:eastAsia="var(--dsw-font-markdown-table)" w:cs="Times New Roman"/>
                <w:kern w:val="0"/>
                <w:sz w:val="24"/>
                <w:szCs w:val="24"/>
                <w:lang w:val="en-US" w:eastAsia="zh-CN" w:bidi="ar"/>
              </w:rPr>
              <w:t>必须</w:t>
            </w:r>
          </w:p>
        </w:tc>
        <w:tc>
          <w:tcPr>
            <w:tcW w:w="2231" w:type="dxa"/>
            <w:shd w:val="clear" w:color="auto" w:fill="auto"/>
            <w:tcMar>
              <w:top w:w="150" w:type="dxa"/>
              <w:left w:w="240" w:type="dxa"/>
              <w:bottom w:w="150" w:type="dxa"/>
              <w:right w:w="240" w:type="dxa"/>
            </w:tcMar>
            <w:vAlign w:val="top"/>
          </w:tcPr>
          <w:p w14:paraId="6EE73D3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auto"/>
              <w:rPr>
                <w:rFonts w:hint="default" w:ascii="Times New Roman" w:hAnsi="Times New Roman" w:eastAsia="var(--dsw-font-markdown-table)" w:cs="Times New Roman"/>
              </w:rPr>
            </w:pPr>
            <w:r>
              <w:rPr>
                <w:rFonts w:hint="default" w:ascii="Times New Roman" w:hAnsi="Times New Roman" w:eastAsia="var(--dsw-font-markdown-table)" w:cs="Times New Roman"/>
                <w:kern w:val="0"/>
                <w:sz w:val="24"/>
                <w:szCs w:val="24"/>
                <w:lang w:val="en-US" w:eastAsia="zh-CN" w:bidi="ar"/>
              </w:rPr>
              <w:t>JPG格式，彩色白底，须与在中国教师资格网注册申报上传的照片一致</w:t>
            </w:r>
          </w:p>
        </w:tc>
        <w:tc>
          <w:tcPr>
            <w:tcW w:w="7711" w:type="dxa"/>
            <w:shd w:val="clear" w:color="auto" w:fill="auto"/>
            <w:tcMar>
              <w:top w:w="150" w:type="dxa"/>
              <w:left w:w="240" w:type="dxa"/>
              <w:bottom w:w="150" w:type="dxa"/>
              <w:right w:w="0" w:type="dxa"/>
            </w:tcMar>
            <w:vAlign w:val="top"/>
          </w:tcPr>
          <w:p w14:paraId="061936A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auto"/>
              <w:rPr>
                <w:rFonts w:hint="default" w:ascii="Times New Roman" w:hAnsi="Times New Roman" w:eastAsia="var(--dsw-font-markdown-table)" w:cs="Times New Roman"/>
              </w:rPr>
            </w:pPr>
            <w:r>
              <w:rPr>
                <w:rFonts w:hint="default" w:ascii="Times New Roman" w:hAnsi="Times New Roman" w:eastAsia="var(--dsw-font-markdown-table)" w:cs="Times New Roman"/>
                <w:b/>
                <w:bCs/>
                <w:kern w:val="0"/>
                <w:sz w:val="24"/>
                <w:szCs w:val="24"/>
                <w:u w:val="single"/>
                <w:lang w:val="en-US" w:eastAsia="zh-CN" w:bidi="ar"/>
              </w:rPr>
              <w:t>另邮寄一张同版纸质证件照至怀化市教育局，背面注明姓名+报名号。邮寄地址：怀化市鹤城区迎丰中路育才巷12号怀化市教育局师资教育科，电话0745-2713786，邮编：418000</w:t>
            </w:r>
          </w:p>
        </w:tc>
      </w:tr>
      <w:tr w14:paraId="5D3F652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15" w:type="dxa"/>
            <w:left w:w="15" w:type="dxa"/>
            <w:bottom w:w="15" w:type="dxa"/>
            <w:right w:w="15" w:type="dxa"/>
          </w:tblCellMar>
        </w:tblPrEx>
        <w:trPr>
          <w:trHeight w:val="337" w:hRule="atLeast"/>
        </w:trPr>
        <w:tc>
          <w:tcPr>
            <w:tcW w:w="895" w:type="dxa"/>
            <w:shd w:val="clear" w:color="auto" w:fill="auto"/>
            <w:tcMar>
              <w:top w:w="150" w:type="dxa"/>
              <w:left w:w="0" w:type="dxa"/>
              <w:bottom w:w="150" w:type="dxa"/>
              <w:right w:w="240" w:type="dxa"/>
            </w:tcMar>
            <w:vAlign w:val="top"/>
          </w:tcPr>
          <w:p w14:paraId="2C6685C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default" w:ascii="Times New Roman" w:hAnsi="Times New Roman" w:eastAsia="var(--dsw-font-markdown-table)" w:cs="Times New Roman"/>
              </w:rPr>
            </w:pPr>
            <w:r>
              <w:rPr>
                <w:rFonts w:hint="default" w:ascii="Times New Roman" w:hAnsi="Times New Roman" w:eastAsia="var(--dsw-font-markdown-table)" w:cs="Times New Roman"/>
                <w:kern w:val="0"/>
                <w:sz w:val="24"/>
                <w:szCs w:val="24"/>
                <w:lang w:val="en-US" w:eastAsia="zh-CN" w:bidi="ar"/>
              </w:rPr>
              <w:t>4</w:t>
            </w:r>
          </w:p>
        </w:tc>
        <w:tc>
          <w:tcPr>
            <w:tcW w:w="1812" w:type="dxa"/>
            <w:shd w:val="clear" w:color="auto" w:fill="auto"/>
            <w:tcMar>
              <w:top w:w="150" w:type="dxa"/>
              <w:left w:w="240" w:type="dxa"/>
              <w:bottom w:w="150" w:type="dxa"/>
              <w:right w:w="240" w:type="dxa"/>
            </w:tcMar>
            <w:vAlign w:val="top"/>
          </w:tcPr>
          <w:p w14:paraId="0EFA1FB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auto"/>
              <w:rPr>
                <w:rFonts w:hint="default" w:ascii="Times New Roman" w:hAnsi="Times New Roman" w:eastAsia="var(--dsw-font-markdown-table)" w:cs="Times New Roman"/>
              </w:rPr>
            </w:pPr>
            <w:r>
              <w:rPr>
                <w:rFonts w:hint="default" w:ascii="Times New Roman" w:hAnsi="Times New Roman" w:eastAsia="var(--dsw-font-markdown-table)" w:cs="Times New Roman"/>
                <w:kern w:val="0"/>
                <w:sz w:val="24"/>
                <w:szCs w:val="24"/>
                <w:lang w:val="en-US" w:eastAsia="zh-CN" w:bidi="ar"/>
              </w:rPr>
              <w:t>学历证书</w:t>
            </w:r>
          </w:p>
        </w:tc>
        <w:tc>
          <w:tcPr>
            <w:tcW w:w="1528" w:type="dxa"/>
            <w:shd w:val="clear" w:color="auto" w:fill="auto"/>
            <w:tcMar>
              <w:top w:w="150" w:type="dxa"/>
              <w:left w:w="240" w:type="dxa"/>
              <w:bottom w:w="150" w:type="dxa"/>
              <w:right w:w="240" w:type="dxa"/>
            </w:tcMar>
            <w:vAlign w:val="top"/>
          </w:tcPr>
          <w:p w14:paraId="2003FB3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auto"/>
              <w:rPr>
                <w:rFonts w:hint="default" w:ascii="Times New Roman" w:hAnsi="Times New Roman" w:eastAsia="var(--dsw-font-markdown-table)" w:cs="Times New Roman"/>
              </w:rPr>
            </w:pPr>
            <w:r>
              <w:rPr>
                <w:rFonts w:hint="default" w:ascii="Times New Roman" w:hAnsi="Times New Roman" w:eastAsia="var(--dsw-font-markdown-table)" w:cs="Times New Roman"/>
                <w:kern w:val="0"/>
                <w:sz w:val="24"/>
                <w:szCs w:val="24"/>
                <w:lang w:val="en-US" w:eastAsia="zh-CN" w:bidi="ar"/>
              </w:rPr>
              <w:t>视情况</w:t>
            </w:r>
          </w:p>
        </w:tc>
        <w:tc>
          <w:tcPr>
            <w:tcW w:w="2231" w:type="dxa"/>
            <w:shd w:val="clear" w:color="auto" w:fill="auto"/>
            <w:tcMar>
              <w:top w:w="150" w:type="dxa"/>
              <w:left w:w="240" w:type="dxa"/>
              <w:bottom w:w="150" w:type="dxa"/>
              <w:right w:w="240" w:type="dxa"/>
            </w:tcMar>
            <w:vAlign w:val="top"/>
          </w:tcPr>
          <w:p w14:paraId="74BF55C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auto"/>
              <w:rPr>
                <w:rFonts w:hint="default" w:ascii="Times New Roman" w:hAnsi="Times New Roman" w:eastAsia="var(--dsw-font-markdown-table)" w:cs="Times New Roman"/>
              </w:rPr>
            </w:pPr>
            <w:r>
              <w:rPr>
                <w:rFonts w:hint="default" w:ascii="Times New Roman" w:hAnsi="Times New Roman" w:eastAsia="var(--dsw-font-markdown-table)" w:cs="Times New Roman"/>
                <w:kern w:val="0"/>
                <w:sz w:val="24"/>
                <w:szCs w:val="24"/>
                <w:lang w:val="en-US" w:eastAsia="zh-CN" w:bidi="ar"/>
              </w:rPr>
              <w:t>网报系统核验通过的，不需上传；核验不成功的，上传指定材料之一</w:t>
            </w:r>
          </w:p>
        </w:tc>
        <w:tc>
          <w:tcPr>
            <w:tcW w:w="7711" w:type="dxa"/>
            <w:shd w:val="clear" w:color="auto" w:fill="auto"/>
            <w:tcMar>
              <w:top w:w="150" w:type="dxa"/>
              <w:left w:w="240" w:type="dxa"/>
              <w:bottom w:w="150" w:type="dxa"/>
              <w:right w:w="0" w:type="dxa"/>
            </w:tcMar>
            <w:vAlign w:val="top"/>
          </w:tcPr>
          <w:p w14:paraId="7552D02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auto"/>
              <w:rPr>
                <w:rFonts w:hint="default" w:ascii="Times New Roman" w:hAnsi="Times New Roman" w:eastAsia="var(--dsw-font-markdown-table)" w:cs="Times New Roman"/>
              </w:rPr>
            </w:pPr>
            <w:r>
              <w:rPr>
                <w:rFonts w:hint="default" w:ascii="Times New Roman" w:hAnsi="Times New Roman" w:eastAsia="var(--dsw-font-markdown-table)" w:cs="Times New Roman"/>
                <w:kern w:val="0"/>
                <w:sz w:val="24"/>
                <w:szCs w:val="24"/>
                <w:lang w:val="en-US" w:eastAsia="zh-CN" w:bidi="ar"/>
              </w:rPr>
              <w:t>指定材料：①中国高等教育学历认证报告；②教育部学历证书电子注册备案表；③港澳台地区学历学位认证书；④国外学历学位认证书。学籍材料不能作为学历证明；“结业”“肄业”不符合要求</w:t>
            </w:r>
          </w:p>
        </w:tc>
      </w:tr>
      <w:tr w14:paraId="573A9EA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15" w:type="dxa"/>
            <w:left w:w="15" w:type="dxa"/>
            <w:bottom w:w="15" w:type="dxa"/>
            <w:right w:w="15" w:type="dxa"/>
          </w:tblCellMar>
        </w:tblPrEx>
        <w:trPr>
          <w:trHeight w:val="337" w:hRule="atLeast"/>
        </w:trPr>
        <w:tc>
          <w:tcPr>
            <w:tcW w:w="895" w:type="dxa"/>
            <w:shd w:val="clear" w:color="auto" w:fill="auto"/>
            <w:tcMar>
              <w:top w:w="150" w:type="dxa"/>
              <w:left w:w="0" w:type="dxa"/>
              <w:bottom w:w="150" w:type="dxa"/>
              <w:right w:w="240" w:type="dxa"/>
            </w:tcMar>
            <w:vAlign w:val="top"/>
          </w:tcPr>
          <w:p w14:paraId="70CEDDD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default" w:ascii="Times New Roman" w:hAnsi="Times New Roman" w:eastAsia="var(--dsw-font-markdown-table)" w:cs="Times New Roman"/>
              </w:rPr>
            </w:pPr>
            <w:r>
              <w:rPr>
                <w:rFonts w:hint="default" w:ascii="Times New Roman" w:hAnsi="Times New Roman" w:eastAsia="var(--dsw-font-markdown-table)" w:cs="Times New Roman"/>
                <w:kern w:val="0"/>
                <w:sz w:val="24"/>
                <w:szCs w:val="24"/>
                <w:lang w:val="en-US" w:eastAsia="zh-CN" w:bidi="ar"/>
              </w:rPr>
              <w:t>5</w:t>
            </w:r>
          </w:p>
        </w:tc>
        <w:tc>
          <w:tcPr>
            <w:tcW w:w="1812" w:type="dxa"/>
            <w:shd w:val="clear" w:color="auto" w:fill="auto"/>
            <w:tcMar>
              <w:top w:w="150" w:type="dxa"/>
              <w:left w:w="240" w:type="dxa"/>
              <w:bottom w:w="150" w:type="dxa"/>
              <w:right w:w="240" w:type="dxa"/>
            </w:tcMar>
            <w:vAlign w:val="top"/>
          </w:tcPr>
          <w:p w14:paraId="5E69F65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default" w:ascii="Times New Roman" w:hAnsi="Times New Roman" w:eastAsia="var(--dsw-font-markdown-table)" w:cs="Times New Roman"/>
              </w:rPr>
            </w:pPr>
            <w:r>
              <w:rPr>
                <w:rFonts w:hint="default" w:ascii="Times New Roman" w:hAnsi="Times New Roman" w:eastAsia="var(--dsw-font-markdown-table)" w:cs="Times New Roman"/>
                <w:kern w:val="0"/>
                <w:sz w:val="24"/>
                <w:szCs w:val="24"/>
                <w:lang w:val="en-US" w:eastAsia="zh-CN" w:bidi="ar"/>
              </w:rPr>
              <w:t>普通话水平测试等级证书</w:t>
            </w:r>
          </w:p>
        </w:tc>
        <w:tc>
          <w:tcPr>
            <w:tcW w:w="1528" w:type="dxa"/>
            <w:shd w:val="clear" w:color="auto" w:fill="auto"/>
            <w:tcMar>
              <w:top w:w="150" w:type="dxa"/>
              <w:left w:w="240" w:type="dxa"/>
              <w:bottom w:w="150" w:type="dxa"/>
              <w:right w:w="240" w:type="dxa"/>
            </w:tcMar>
            <w:vAlign w:val="top"/>
          </w:tcPr>
          <w:p w14:paraId="458F897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default" w:ascii="Times New Roman" w:hAnsi="Times New Roman" w:eastAsia="var(--dsw-font-markdown-table)" w:cs="Times New Roman"/>
              </w:rPr>
            </w:pPr>
            <w:r>
              <w:rPr>
                <w:rFonts w:hint="default" w:ascii="Times New Roman" w:hAnsi="Times New Roman" w:eastAsia="var(--dsw-font-markdown-table)" w:cs="Times New Roman"/>
                <w:kern w:val="0"/>
                <w:sz w:val="24"/>
                <w:szCs w:val="24"/>
                <w:lang w:val="en-US" w:eastAsia="zh-CN" w:bidi="ar"/>
              </w:rPr>
              <w:t>视情况</w:t>
            </w:r>
          </w:p>
        </w:tc>
        <w:tc>
          <w:tcPr>
            <w:tcW w:w="2231" w:type="dxa"/>
            <w:shd w:val="clear" w:color="auto" w:fill="auto"/>
            <w:tcMar>
              <w:top w:w="150" w:type="dxa"/>
              <w:left w:w="240" w:type="dxa"/>
              <w:bottom w:w="150" w:type="dxa"/>
              <w:right w:w="240" w:type="dxa"/>
            </w:tcMar>
            <w:vAlign w:val="top"/>
          </w:tcPr>
          <w:p w14:paraId="671A796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default" w:ascii="Times New Roman" w:hAnsi="Times New Roman" w:eastAsia="var(--dsw-font-markdown-table)" w:cs="Times New Roman"/>
              </w:rPr>
            </w:pPr>
            <w:r>
              <w:rPr>
                <w:rFonts w:hint="default" w:ascii="Times New Roman" w:hAnsi="Times New Roman" w:eastAsia="var(--dsw-font-markdown-table)" w:cs="Times New Roman"/>
                <w:kern w:val="0"/>
                <w:sz w:val="24"/>
                <w:szCs w:val="24"/>
                <w:lang w:val="en-US" w:eastAsia="zh-CN" w:bidi="ar"/>
              </w:rPr>
              <w:t>网报系统核验通过的，不需上传；核验不成功的，上传指定材料之一</w:t>
            </w:r>
          </w:p>
        </w:tc>
        <w:tc>
          <w:tcPr>
            <w:tcW w:w="7711" w:type="dxa"/>
            <w:shd w:val="clear" w:color="auto" w:fill="auto"/>
            <w:tcMar>
              <w:top w:w="150" w:type="dxa"/>
              <w:left w:w="240" w:type="dxa"/>
              <w:bottom w:w="150" w:type="dxa"/>
              <w:right w:w="0" w:type="dxa"/>
            </w:tcMar>
            <w:vAlign w:val="top"/>
          </w:tcPr>
          <w:p w14:paraId="09595B9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default" w:ascii="Times New Roman" w:hAnsi="Times New Roman" w:eastAsia="var(--dsw-font-markdown-table)" w:cs="Times New Roman"/>
              </w:rPr>
            </w:pPr>
            <w:r>
              <w:rPr>
                <w:rFonts w:hint="default" w:ascii="Times New Roman" w:hAnsi="Times New Roman" w:eastAsia="var(--dsw-font-markdown-table)" w:cs="Times New Roman"/>
                <w:kern w:val="0"/>
                <w:sz w:val="24"/>
                <w:szCs w:val="24"/>
                <w:lang w:val="en-US" w:eastAsia="zh-CN" w:bidi="ar"/>
              </w:rPr>
              <w:t>指定材料：①国家政务服务平台-普通话证书查询结果页；②普通话水平等级证书原件内页</w:t>
            </w:r>
          </w:p>
        </w:tc>
      </w:tr>
      <w:tr w14:paraId="05C338C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15" w:type="dxa"/>
            <w:left w:w="15" w:type="dxa"/>
            <w:bottom w:w="15" w:type="dxa"/>
            <w:right w:w="15" w:type="dxa"/>
          </w:tblCellMar>
        </w:tblPrEx>
        <w:trPr>
          <w:trHeight w:val="226" w:hRule="atLeast"/>
        </w:trPr>
        <w:tc>
          <w:tcPr>
            <w:tcW w:w="895" w:type="dxa"/>
            <w:shd w:val="clear" w:color="auto" w:fill="auto"/>
            <w:tcMar>
              <w:top w:w="150" w:type="dxa"/>
              <w:left w:w="0" w:type="dxa"/>
              <w:bottom w:w="150" w:type="dxa"/>
              <w:right w:w="240" w:type="dxa"/>
            </w:tcMar>
            <w:vAlign w:val="top"/>
          </w:tcPr>
          <w:p w14:paraId="10972BD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default" w:ascii="Times New Roman" w:hAnsi="Times New Roman" w:eastAsia="var(--dsw-font-markdown-table)" w:cs="Times New Roman"/>
              </w:rPr>
            </w:pPr>
            <w:r>
              <w:rPr>
                <w:rFonts w:hint="default" w:ascii="Times New Roman" w:hAnsi="Times New Roman" w:eastAsia="var(--dsw-font-markdown-table)" w:cs="Times New Roman"/>
                <w:kern w:val="0"/>
                <w:sz w:val="24"/>
                <w:szCs w:val="24"/>
                <w:lang w:val="en-US" w:eastAsia="zh-CN" w:bidi="ar"/>
              </w:rPr>
              <w:t>6</w:t>
            </w:r>
          </w:p>
        </w:tc>
        <w:tc>
          <w:tcPr>
            <w:tcW w:w="1812" w:type="dxa"/>
            <w:shd w:val="clear" w:color="auto" w:fill="auto"/>
            <w:tcMar>
              <w:top w:w="150" w:type="dxa"/>
              <w:left w:w="240" w:type="dxa"/>
              <w:bottom w:w="150" w:type="dxa"/>
              <w:right w:w="240" w:type="dxa"/>
            </w:tcMar>
            <w:vAlign w:val="top"/>
          </w:tcPr>
          <w:p w14:paraId="2F5FB5F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default" w:ascii="Times New Roman" w:hAnsi="Times New Roman" w:eastAsia="var(--dsw-font-markdown-table)" w:cs="Times New Roman"/>
              </w:rPr>
            </w:pPr>
            <w:r>
              <w:rPr>
                <w:rFonts w:hint="default" w:ascii="Times New Roman" w:hAnsi="Times New Roman" w:eastAsia="var(--dsw-font-markdown-table)" w:cs="Times New Roman"/>
                <w:kern w:val="0"/>
                <w:sz w:val="24"/>
                <w:szCs w:val="24"/>
                <w:lang w:val="en-US" w:eastAsia="zh-CN" w:bidi="ar"/>
              </w:rPr>
              <w:t>《湖南省教师资格认定体检表》</w:t>
            </w:r>
          </w:p>
        </w:tc>
        <w:tc>
          <w:tcPr>
            <w:tcW w:w="1528" w:type="dxa"/>
            <w:shd w:val="clear" w:color="auto" w:fill="auto"/>
            <w:tcMar>
              <w:top w:w="150" w:type="dxa"/>
              <w:left w:w="240" w:type="dxa"/>
              <w:bottom w:w="150" w:type="dxa"/>
              <w:right w:w="240" w:type="dxa"/>
            </w:tcMar>
            <w:vAlign w:val="top"/>
          </w:tcPr>
          <w:p w14:paraId="0577FFB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default" w:ascii="Times New Roman" w:hAnsi="Times New Roman" w:eastAsia="var(--dsw-font-markdown-table)" w:cs="Times New Roman"/>
              </w:rPr>
            </w:pPr>
            <w:r>
              <w:rPr>
                <w:rFonts w:hint="default" w:ascii="Times New Roman" w:hAnsi="Times New Roman" w:eastAsia="var(--dsw-font-markdown-table)" w:cs="Times New Roman"/>
                <w:kern w:val="0"/>
                <w:sz w:val="24"/>
                <w:szCs w:val="24"/>
                <w:lang w:val="en-US" w:eastAsia="zh-CN" w:bidi="ar"/>
              </w:rPr>
              <w:t>必须</w:t>
            </w:r>
          </w:p>
        </w:tc>
        <w:tc>
          <w:tcPr>
            <w:tcW w:w="2231" w:type="dxa"/>
            <w:shd w:val="clear" w:color="auto" w:fill="auto"/>
            <w:tcMar>
              <w:top w:w="150" w:type="dxa"/>
              <w:left w:w="240" w:type="dxa"/>
              <w:bottom w:w="150" w:type="dxa"/>
              <w:right w:w="240" w:type="dxa"/>
            </w:tcMar>
            <w:vAlign w:val="top"/>
          </w:tcPr>
          <w:p w14:paraId="1D41049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default" w:ascii="Times New Roman" w:hAnsi="Times New Roman" w:eastAsia="var(--dsw-font-markdown-table)" w:cs="Times New Roman"/>
              </w:rPr>
            </w:pPr>
            <w:r>
              <w:rPr>
                <w:rFonts w:hint="default" w:ascii="Times New Roman" w:hAnsi="Times New Roman" w:eastAsia="var(--dsw-font-markdown-table)" w:cs="Times New Roman"/>
                <w:kern w:val="0"/>
                <w:sz w:val="24"/>
                <w:szCs w:val="24"/>
                <w:lang w:val="en-US" w:eastAsia="zh-CN" w:bidi="ar"/>
              </w:rPr>
              <w:t>怀化市城区内公立医院体检，须医院加盖公章</w:t>
            </w:r>
          </w:p>
        </w:tc>
        <w:tc>
          <w:tcPr>
            <w:tcW w:w="7711" w:type="dxa"/>
            <w:shd w:val="clear" w:color="auto" w:fill="auto"/>
            <w:tcMar>
              <w:top w:w="150" w:type="dxa"/>
              <w:left w:w="240" w:type="dxa"/>
              <w:bottom w:w="150" w:type="dxa"/>
              <w:right w:w="0" w:type="dxa"/>
            </w:tcMar>
            <w:vAlign w:val="top"/>
          </w:tcPr>
          <w:p w14:paraId="61E7ACB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default" w:ascii="Times New Roman" w:hAnsi="Times New Roman" w:eastAsia="var(--dsw-font-markdown-table)" w:cs="Times New Roman"/>
                <w:lang w:val="en-US"/>
              </w:rPr>
            </w:pPr>
            <w:r>
              <w:rPr>
                <w:rFonts w:hint="default" w:ascii="Times New Roman" w:hAnsi="Times New Roman" w:eastAsia="var(--dsw-font-markdown-table)" w:cs="Times New Roman"/>
                <w:kern w:val="0"/>
                <w:sz w:val="24"/>
                <w:szCs w:val="24"/>
                <w:lang w:val="en-US" w:eastAsia="zh-CN" w:bidi="ar"/>
              </w:rPr>
              <w:t>自行前往怀化市城区内公立医院完成体检。体检表见附件2，体检完成后由医院加盖公章，并将体检表扫描成PDF上传网报系统，体检结果自体检之日起半年内有效。</w:t>
            </w:r>
          </w:p>
        </w:tc>
      </w:tr>
      <w:tr w14:paraId="4BA5467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15" w:type="dxa"/>
            <w:left w:w="15" w:type="dxa"/>
            <w:bottom w:w="15" w:type="dxa"/>
            <w:right w:w="15" w:type="dxa"/>
          </w:tblCellMar>
        </w:tblPrEx>
        <w:trPr>
          <w:trHeight w:val="392" w:hRule="atLeast"/>
        </w:trPr>
        <w:tc>
          <w:tcPr>
            <w:tcW w:w="895" w:type="dxa"/>
            <w:shd w:val="clear" w:color="auto" w:fill="auto"/>
            <w:tcMar>
              <w:top w:w="150" w:type="dxa"/>
              <w:left w:w="0" w:type="dxa"/>
              <w:bottom w:w="150" w:type="dxa"/>
              <w:right w:w="240" w:type="dxa"/>
            </w:tcMar>
            <w:vAlign w:val="top"/>
          </w:tcPr>
          <w:p w14:paraId="514D033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default" w:ascii="Times New Roman" w:hAnsi="Times New Roman" w:eastAsia="var(--dsw-font-markdown-table)" w:cs="Times New Roman"/>
              </w:rPr>
            </w:pPr>
            <w:r>
              <w:rPr>
                <w:rFonts w:hint="default" w:ascii="Times New Roman" w:hAnsi="Times New Roman" w:eastAsia="var(--dsw-font-markdown-table)" w:cs="Times New Roman"/>
                <w:kern w:val="0"/>
                <w:sz w:val="24"/>
                <w:szCs w:val="24"/>
                <w:lang w:val="en-US" w:eastAsia="zh-CN" w:bidi="ar"/>
              </w:rPr>
              <w:t>7</w:t>
            </w:r>
          </w:p>
        </w:tc>
        <w:tc>
          <w:tcPr>
            <w:tcW w:w="1812" w:type="dxa"/>
            <w:shd w:val="clear" w:color="auto" w:fill="auto"/>
            <w:tcMar>
              <w:top w:w="150" w:type="dxa"/>
              <w:left w:w="240" w:type="dxa"/>
              <w:bottom w:w="150" w:type="dxa"/>
              <w:right w:w="240" w:type="dxa"/>
            </w:tcMar>
            <w:vAlign w:val="top"/>
          </w:tcPr>
          <w:p w14:paraId="76088E5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default" w:ascii="Times New Roman" w:hAnsi="Times New Roman" w:eastAsia="var(--dsw-font-markdown-table)" w:cs="Times New Roman"/>
              </w:rPr>
            </w:pPr>
            <w:r>
              <w:rPr>
                <w:rFonts w:hint="default" w:ascii="Times New Roman" w:hAnsi="Times New Roman" w:eastAsia="var(--dsw-font-markdown-table)" w:cs="Times New Roman"/>
                <w:kern w:val="0"/>
                <w:sz w:val="24"/>
                <w:szCs w:val="24"/>
                <w:lang w:val="en-US" w:eastAsia="zh-CN" w:bidi="ar"/>
              </w:rPr>
              <w:t>《中小学教师资格考试合格证明》或《师范生教师职业能力证书》</w:t>
            </w:r>
          </w:p>
        </w:tc>
        <w:tc>
          <w:tcPr>
            <w:tcW w:w="1528" w:type="dxa"/>
            <w:shd w:val="clear" w:color="auto" w:fill="auto"/>
            <w:tcMar>
              <w:top w:w="150" w:type="dxa"/>
              <w:left w:w="240" w:type="dxa"/>
              <w:bottom w:w="150" w:type="dxa"/>
              <w:right w:w="240" w:type="dxa"/>
            </w:tcMar>
            <w:vAlign w:val="top"/>
          </w:tcPr>
          <w:p w14:paraId="5734220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default" w:ascii="Times New Roman" w:hAnsi="Times New Roman" w:eastAsia="var(--dsw-font-markdown-table)" w:cs="Times New Roman"/>
              </w:rPr>
            </w:pPr>
            <w:r>
              <w:rPr>
                <w:rFonts w:hint="default" w:ascii="Times New Roman" w:hAnsi="Times New Roman" w:eastAsia="var(--dsw-font-markdown-table)" w:cs="Times New Roman"/>
                <w:kern w:val="0"/>
                <w:sz w:val="24"/>
                <w:szCs w:val="24"/>
                <w:lang w:val="en-US" w:eastAsia="zh-CN" w:bidi="ar"/>
              </w:rPr>
              <w:t>必须</w:t>
            </w:r>
          </w:p>
        </w:tc>
        <w:tc>
          <w:tcPr>
            <w:tcW w:w="2231" w:type="dxa"/>
            <w:shd w:val="clear" w:color="auto" w:fill="auto"/>
            <w:tcMar>
              <w:top w:w="150" w:type="dxa"/>
              <w:left w:w="240" w:type="dxa"/>
              <w:bottom w:w="150" w:type="dxa"/>
              <w:right w:w="240" w:type="dxa"/>
            </w:tcMar>
            <w:vAlign w:val="top"/>
          </w:tcPr>
          <w:p w14:paraId="43629B6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default" w:ascii="Times New Roman" w:hAnsi="Times New Roman" w:eastAsia="var(--dsw-font-markdown-table)" w:cs="Times New Roman"/>
              </w:rPr>
            </w:pPr>
            <w:r>
              <w:rPr>
                <w:rFonts w:hint="default" w:ascii="Times New Roman" w:hAnsi="Times New Roman" w:eastAsia="var(--dsw-font-markdown-table)" w:cs="Times New Roman"/>
                <w:kern w:val="0"/>
                <w:sz w:val="24"/>
                <w:szCs w:val="24"/>
                <w:lang w:val="en-US" w:eastAsia="zh-CN" w:bidi="ar"/>
              </w:rPr>
              <w:t>须在有效期内</w:t>
            </w:r>
          </w:p>
        </w:tc>
        <w:tc>
          <w:tcPr>
            <w:tcW w:w="7711" w:type="dxa"/>
            <w:shd w:val="clear" w:color="auto" w:fill="auto"/>
            <w:tcMar>
              <w:top w:w="150" w:type="dxa"/>
              <w:left w:w="240" w:type="dxa"/>
              <w:bottom w:w="150" w:type="dxa"/>
              <w:right w:w="0" w:type="dxa"/>
            </w:tcMar>
            <w:vAlign w:val="top"/>
          </w:tcPr>
          <w:p w14:paraId="0AFBEB0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default" w:ascii="Times New Roman" w:hAnsi="Times New Roman" w:eastAsia="var(--dsw-font-markdown-table)" w:cs="Times New Roman"/>
              </w:rPr>
            </w:pPr>
            <w:r>
              <w:rPr>
                <w:rFonts w:hint="default" w:ascii="Times New Roman" w:hAnsi="Times New Roman" w:eastAsia="var(--dsw-font-markdown-table)" w:cs="Times New Roman"/>
                <w:kern w:val="0"/>
                <w:sz w:val="24"/>
                <w:szCs w:val="24"/>
                <w:lang w:val="en-US" w:eastAsia="zh-CN" w:bidi="ar"/>
              </w:rPr>
              <w:t>凭《师范生教师职业能力证书》申请的，考试形式必须选“免试认定改革人员”，若选择“非国家统一考试（含免考）”，本认定机构不予受理。</w:t>
            </w:r>
          </w:p>
        </w:tc>
      </w:tr>
      <w:tr w14:paraId="3E953CC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15" w:type="dxa"/>
            <w:left w:w="15" w:type="dxa"/>
            <w:bottom w:w="15" w:type="dxa"/>
            <w:right w:w="15" w:type="dxa"/>
          </w:tblCellMar>
        </w:tblPrEx>
        <w:trPr>
          <w:trHeight w:val="226" w:hRule="atLeast"/>
        </w:trPr>
        <w:tc>
          <w:tcPr>
            <w:tcW w:w="895" w:type="dxa"/>
            <w:shd w:val="clear" w:color="auto" w:fill="auto"/>
            <w:tcMar>
              <w:top w:w="150" w:type="dxa"/>
              <w:left w:w="0" w:type="dxa"/>
              <w:bottom w:w="150" w:type="dxa"/>
              <w:right w:w="240" w:type="dxa"/>
            </w:tcMar>
            <w:vAlign w:val="top"/>
          </w:tcPr>
          <w:p w14:paraId="7813444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default" w:ascii="Times New Roman" w:hAnsi="Times New Roman" w:eastAsia="var(--dsw-font-markdown-table)" w:cs="Times New Roman"/>
              </w:rPr>
            </w:pPr>
            <w:r>
              <w:rPr>
                <w:rFonts w:hint="default" w:ascii="Times New Roman" w:hAnsi="Times New Roman" w:eastAsia="var(--dsw-font-markdown-table)" w:cs="Times New Roman"/>
                <w:kern w:val="0"/>
                <w:sz w:val="24"/>
                <w:szCs w:val="24"/>
                <w:lang w:val="en-US" w:eastAsia="zh-CN" w:bidi="ar"/>
              </w:rPr>
              <w:t>8</w:t>
            </w:r>
          </w:p>
        </w:tc>
        <w:tc>
          <w:tcPr>
            <w:tcW w:w="1812" w:type="dxa"/>
            <w:shd w:val="clear" w:color="auto" w:fill="auto"/>
            <w:tcMar>
              <w:top w:w="150" w:type="dxa"/>
              <w:left w:w="240" w:type="dxa"/>
              <w:bottom w:w="150" w:type="dxa"/>
              <w:right w:w="240" w:type="dxa"/>
            </w:tcMar>
            <w:vAlign w:val="top"/>
          </w:tcPr>
          <w:p w14:paraId="1DFC107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default" w:ascii="Times New Roman" w:hAnsi="Times New Roman" w:eastAsia="var(--dsw-font-markdown-table)" w:cs="Times New Roman"/>
              </w:rPr>
            </w:pPr>
            <w:r>
              <w:rPr>
                <w:rFonts w:hint="default" w:ascii="Times New Roman" w:hAnsi="Times New Roman" w:eastAsia="var(--dsw-font-markdown-table)" w:cs="Times New Roman"/>
                <w:kern w:val="0"/>
                <w:sz w:val="24"/>
                <w:szCs w:val="24"/>
                <w:lang w:val="en-US" w:eastAsia="zh-CN" w:bidi="ar"/>
              </w:rPr>
              <w:t>无犯罪记录证明</w:t>
            </w:r>
          </w:p>
        </w:tc>
        <w:tc>
          <w:tcPr>
            <w:tcW w:w="1528" w:type="dxa"/>
            <w:shd w:val="clear" w:color="auto" w:fill="auto"/>
            <w:tcMar>
              <w:top w:w="150" w:type="dxa"/>
              <w:left w:w="240" w:type="dxa"/>
              <w:bottom w:w="150" w:type="dxa"/>
              <w:right w:w="240" w:type="dxa"/>
            </w:tcMar>
            <w:vAlign w:val="top"/>
          </w:tcPr>
          <w:p w14:paraId="1D96EF7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default" w:ascii="Times New Roman" w:hAnsi="Times New Roman" w:eastAsia="var(--dsw-font-markdown-table)" w:cs="Times New Roman"/>
              </w:rPr>
            </w:pPr>
            <w:r>
              <w:rPr>
                <w:rFonts w:hint="default" w:ascii="Times New Roman" w:hAnsi="Times New Roman" w:eastAsia="var(--dsw-font-markdown-table)" w:cs="Times New Roman"/>
                <w:kern w:val="0"/>
                <w:sz w:val="24"/>
                <w:szCs w:val="24"/>
                <w:lang w:val="en-US" w:eastAsia="zh-CN" w:bidi="ar"/>
              </w:rPr>
              <w:t>必须</w:t>
            </w:r>
          </w:p>
        </w:tc>
        <w:tc>
          <w:tcPr>
            <w:tcW w:w="2231" w:type="dxa"/>
            <w:shd w:val="clear" w:color="auto" w:fill="auto"/>
            <w:tcMar>
              <w:top w:w="150" w:type="dxa"/>
              <w:left w:w="240" w:type="dxa"/>
              <w:bottom w:w="150" w:type="dxa"/>
              <w:right w:w="240" w:type="dxa"/>
            </w:tcMar>
            <w:vAlign w:val="top"/>
          </w:tcPr>
          <w:p w14:paraId="2FB8B11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default" w:ascii="Times New Roman" w:hAnsi="Times New Roman" w:eastAsia="var(--dsw-font-markdown-table)" w:cs="Times New Roman"/>
              </w:rPr>
            </w:pPr>
            <w:r>
              <w:rPr>
                <w:rFonts w:hint="default" w:ascii="Times New Roman" w:hAnsi="Times New Roman" w:eastAsia="var(--dsw-font-markdown-table)" w:cs="Times New Roman"/>
                <w:kern w:val="0"/>
                <w:sz w:val="24"/>
                <w:szCs w:val="24"/>
                <w:lang w:val="en-US" w:eastAsia="zh-CN" w:bidi="ar"/>
              </w:rPr>
              <w:t>提供盖章版PDF扫描件</w:t>
            </w:r>
          </w:p>
        </w:tc>
        <w:tc>
          <w:tcPr>
            <w:tcW w:w="7711" w:type="dxa"/>
            <w:shd w:val="clear" w:color="auto" w:fill="auto"/>
            <w:tcMar>
              <w:top w:w="150" w:type="dxa"/>
              <w:left w:w="240" w:type="dxa"/>
              <w:bottom w:w="150" w:type="dxa"/>
              <w:right w:w="0" w:type="dxa"/>
            </w:tcMar>
            <w:vAlign w:val="top"/>
          </w:tcPr>
          <w:p w14:paraId="25038AD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hint="default" w:ascii="Times New Roman" w:hAnsi="Times New Roman" w:eastAsia="var(--dsw-font-markdown-table)" w:cs="Times New Roman"/>
              </w:rPr>
            </w:pPr>
            <w:r>
              <w:rPr>
                <w:rFonts w:hint="default" w:ascii="Times New Roman" w:hAnsi="Times New Roman" w:eastAsia="var(--dsw-font-markdown-table)" w:cs="Times New Roman"/>
                <w:kern w:val="0"/>
                <w:sz w:val="24"/>
                <w:szCs w:val="24"/>
                <w:lang w:val="en-US" w:eastAsia="zh-CN" w:bidi="ar"/>
              </w:rPr>
              <w:t>内地申请人可通过湖南公安服务平台公众号（微警务-无犯罪记录证明）或户籍地派出所申请；港澳台居民须提交港澳台地区有关部门开具的无犯罪记录证明原件，并同时上传PDF扫描件</w:t>
            </w:r>
          </w:p>
        </w:tc>
      </w:tr>
      <w:tr w14:paraId="6821DF0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15" w:type="dxa"/>
            <w:left w:w="15" w:type="dxa"/>
            <w:bottom w:w="15" w:type="dxa"/>
            <w:right w:w="15" w:type="dxa"/>
          </w:tblCellMar>
        </w:tblPrEx>
        <w:trPr>
          <w:trHeight w:val="168" w:hRule="atLeast"/>
        </w:trPr>
        <w:tc>
          <w:tcPr>
            <w:tcW w:w="14177" w:type="dxa"/>
            <w:gridSpan w:val="5"/>
            <w:shd w:val="clear" w:color="auto" w:fill="auto"/>
            <w:tcMar>
              <w:top w:w="150" w:type="dxa"/>
              <w:left w:w="0" w:type="dxa"/>
              <w:bottom w:w="150" w:type="dxa"/>
              <w:right w:w="240" w:type="dxa"/>
            </w:tcMar>
            <w:vAlign w:val="center"/>
          </w:tcPr>
          <w:p w14:paraId="03140641">
            <w:pPr>
              <w:pStyle w:val="7"/>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300" w:lineRule="exact"/>
              <w:ind w:left="0" w:right="0" w:firstLine="0"/>
              <w:textAlignment w:val="auto"/>
              <w:rPr>
                <w:rFonts w:hint="default" w:ascii="Times New Roman" w:hAnsi="Times New Roman" w:eastAsia="var(--dsw-font-markdown-table)" w:cs="Times New Roman"/>
                <w:kern w:val="0"/>
                <w:sz w:val="24"/>
                <w:szCs w:val="24"/>
                <w:lang w:val="en-US" w:eastAsia="zh-CN" w:bidi="ar"/>
              </w:rPr>
            </w:pPr>
            <w:r>
              <w:rPr>
                <w:rFonts w:hint="default" w:ascii="Times New Roman" w:hAnsi="Times New Roman" w:eastAsia="var(--dsw-font-markdown-table)" w:cs="Times New Roman"/>
                <w:kern w:val="0"/>
                <w:sz w:val="24"/>
                <w:szCs w:val="24"/>
                <w:lang w:val="en-US" w:eastAsia="zh-CN" w:bidi="ar"/>
              </w:rPr>
              <w:t>格式要求： 每项材料一个PDF文件，多个页面扫描到同一个文件，每个PDF小于500KB。</w:t>
            </w:r>
          </w:p>
        </w:tc>
      </w:tr>
    </w:tbl>
    <w:p w14:paraId="74B2D2D8">
      <w:pPr>
        <w:keepNext w:val="0"/>
        <w:keepLines w:val="0"/>
        <w:widowControl/>
        <w:numPr>
          <w:ilvl w:val="0"/>
          <w:numId w:val="0"/>
        </w:numPr>
        <w:suppressLineNumbers w:val="0"/>
        <w:spacing w:before="90" w:beforeAutospacing="0" w:after="0" w:afterAutospacing="1"/>
        <w:jc w:val="center"/>
        <w:rPr>
          <w:rFonts w:hint="default" w:ascii="Times New Roman" w:hAnsi="Times New Roman" w:cs="Times New Roman"/>
        </w:rPr>
      </w:pPr>
    </w:p>
    <w:p w14:paraId="14A82C62">
      <w:pPr>
        <w:rPr>
          <w:rFonts w:hint="default" w:ascii="Times New Roman" w:hAnsi="Times New Roman" w:eastAsia="仿宋_GB2312" w:cs="Times New Roman"/>
          <w:i w:val="0"/>
          <w:iCs w:val="0"/>
          <w:caps w:val="0"/>
          <w:color w:val="0F1115"/>
          <w:spacing w:val="0"/>
          <w:sz w:val="32"/>
          <w:szCs w:val="32"/>
          <w:shd w:val="clear" w:fill="FFFFFF"/>
          <w:lang w:val="en-US" w:eastAsia="zh-CN"/>
        </w:rPr>
        <w:sectPr>
          <w:pgSz w:w="16838" w:h="11906" w:orient="landscape"/>
          <w:pgMar w:top="1800" w:right="1440" w:bottom="1800" w:left="1440" w:header="851" w:footer="992" w:gutter="0"/>
          <w:cols w:space="425" w:num="1"/>
          <w:docGrid w:type="linesAndChars" w:linePitch="312" w:charSpace="0"/>
        </w:sectPr>
      </w:pPr>
    </w:p>
    <w:p w14:paraId="1BB5C5B4">
      <w:pPr>
        <w:pStyle w:val="2"/>
        <w:keepNext w:val="0"/>
        <w:keepLines w:val="0"/>
        <w:pageBreakBefore w:val="0"/>
        <w:widowControl/>
        <w:suppressLineNumbers w:val="0"/>
        <w:shd w:val="clear" w:fill="FFFFFF"/>
        <w:wordWrap/>
        <w:overflowPunct/>
        <w:topLinePunct w:val="0"/>
        <w:bidi w:val="0"/>
        <w:spacing w:before="480" w:beforeAutospacing="0" w:after="240" w:afterAutospacing="0" w:line="560" w:lineRule="exact"/>
        <w:ind w:left="0" w:right="0" w:firstLine="0" w:firstLineChars="0"/>
        <w:rPr>
          <w:rFonts w:hint="default" w:ascii="Times New Roman" w:hAnsi="Times New Roman" w:eastAsia="仿宋_GB2312" w:cs="Times New Roman"/>
          <w:i w:val="0"/>
          <w:iCs w:val="0"/>
          <w:caps w:val="0"/>
          <w:color w:val="0F1115"/>
          <w:spacing w:val="0"/>
          <w:sz w:val="32"/>
          <w:szCs w:val="32"/>
          <w:shd w:val="clear" w:fill="FFFFFF"/>
          <w:lang w:val="en-US" w:eastAsia="zh-CN"/>
        </w:rPr>
      </w:pPr>
      <w:bookmarkStart w:id="1" w:name="_GoBack"/>
      <w:r>
        <w:rPr>
          <w:rFonts w:hint="default" w:ascii="Times New Roman" w:hAnsi="Times New Roman" w:eastAsia="仿宋_GB2312" w:cs="Times New Roman"/>
          <w:i w:val="0"/>
          <w:iCs w:val="0"/>
          <w:caps w:val="0"/>
          <w:color w:val="0F1115"/>
          <w:spacing w:val="0"/>
          <w:sz w:val="32"/>
          <w:szCs w:val="32"/>
          <w:shd w:val="clear" w:fill="FFFFFF"/>
          <w:lang w:val="en-US" w:eastAsia="zh-CN"/>
        </w:rPr>
        <w:t>附件4</w:t>
      </w:r>
    </w:p>
    <w:p w14:paraId="350CE057">
      <w:pPr>
        <w:pStyle w:val="2"/>
        <w:keepNext w:val="0"/>
        <w:keepLines w:val="0"/>
        <w:pageBreakBefore w:val="0"/>
        <w:widowControl/>
        <w:suppressLineNumbers w:val="0"/>
        <w:shd w:val="clear" w:fill="FFFFFF"/>
        <w:wordWrap/>
        <w:overflowPunct/>
        <w:topLinePunct w:val="0"/>
        <w:bidi w:val="0"/>
        <w:spacing w:before="480" w:beforeAutospacing="0" w:after="240" w:afterAutospacing="0" w:line="560" w:lineRule="exact"/>
        <w:ind w:left="0" w:right="0" w:firstLine="0" w:firstLineChars="0"/>
        <w:jc w:val="center"/>
        <w:rPr>
          <w:rFonts w:hint="default" w:ascii="Times New Roman" w:hAnsi="Times New Roman" w:eastAsia="方正黑体_GBK" w:cs="Times New Roman"/>
          <w:i w:val="0"/>
          <w:iCs w:val="0"/>
          <w:caps w:val="0"/>
          <w:color w:val="0F1115"/>
          <w:spacing w:val="0"/>
          <w:sz w:val="36"/>
          <w:szCs w:val="36"/>
          <w:lang w:val="en-US" w:eastAsia="zh-CN"/>
        </w:rPr>
      </w:pPr>
      <w:r>
        <w:rPr>
          <w:rFonts w:hint="default" w:ascii="Times New Roman" w:hAnsi="Times New Roman" w:eastAsia="方正黑体_GBK" w:cs="Times New Roman"/>
          <w:i w:val="0"/>
          <w:iCs w:val="0"/>
          <w:caps w:val="0"/>
          <w:color w:val="0F1115"/>
          <w:spacing w:val="0"/>
          <w:sz w:val="36"/>
          <w:szCs w:val="36"/>
          <w:shd w:val="clear" w:fill="FFFFFF"/>
        </w:rPr>
        <w:t>常见问题</w:t>
      </w:r>
      <w:r>
        <w:rPr>
          <w:rFonts w:hint="default" w:ascii="Times New Roman" w:hAnsi="Times New Roman" w:eastAsia="方正黑体_GBK" w:cs="Times New Roman"/>
          <w:i w:val="0"/>
          <w:iCs w:val="0"/>
          <w:caps w:val="0"/>
          <w:color w:val="0F1115"/>
          <w:spacing w:val="0"/>
          <w:sz w:val="36"/>
          <w:szCs w:val="36"/>
          <w:shd w:val="clear" w:fill="FFFFFF"/>
          <w:lang w:eastAsia="zh-CN"/>
        </w:rPr>
        <w:t>解答</w:t>
      </w:r>
    </w:p>
    <w:bookmarkEnd w:id="1"/>
    <w:p w14:paraId="2CEC6E7D">
      <w:pPr>
        <w:pStyle w:val="3"/>
        <w:keepNext w:val="0"/>
        <w:keepLines w:val="0"/>
        <w:pageBreakBefore w:val="0"/>
        <w:widowControl/>
        <w:suppressLineNumbers w:val="0"/>
        <w:shd w:val="clear" w:fill="FFFFFF"/>
        <w:wordWrap/>
        <w:overflowPunct/>
        <w:topLinePunct w:val="0"/>
        <w:bidi w:val="0"/>
        <w:spacing w:before="480" w:beforeAutospacing="0" w:after="240" w:afterAutospacing="0" w:line="560" w:lineRule="exact"/>
        <w:ind w:left="0" w:right="0" w:firstLine="0" w:firstLineChars="0"/>
        <w:rPr>
          <w:rFonts w:hint="default" w:ascii="Times New Roman" w:hAnsi="Times New Roman" w:eastAsia="仿宋_GB2312" w:cs="Times New Roman"/>
          <w:i w:val="0"/>
          <w:iCs w:val="0"/>
          <w:caps w:val="0"/>
          <w:color w:val="0F1115"/>
          <w:spacing w:val="0"/>
          <w:sz w:val="32"/>
          <w:szCs w:val="32"/>
        </w:rPr>
      </w:pPr>
      <w:r>
        <w:rPr>
          <w:rFonts w:hint="default" w:ascii="Times New Roman" w:hAnsi="Times New Roman" w:eastAsia="仿宋_GB2312" w:cs="Times New Roman"/>
          <w:i w:val="0"/>
          <w:iCs w:val="0"/>
          <w:caps w:val="0"/>
          <w:color w:val="0F1115"/>
          <w:spacing w:val="0"/>
          <w:sz w:val="32"/>
          <w:szCs w:val="32"/>
          <w:shd w:val="clear" w:fill="FFFFFF"/>
        </w:rPr>
        <w:t>1. 全程网办，还需要去现场吗？</w:t>
      </w:r>
    </w:p>
    <w:p w14:paraId="7271EE46">
      <w:pPr>
        <w:pStyle w:val="7"/>
        <w:keepNext w:val="0"/>
        <w:keepLines w:val="0"/>
        <w:pageBreakBefore w:val="0"/>
        <w:widowControl/>
        <w:suppressLineNumbers w:val="0"/>
        <w:shd w:val="clear" w:fill="FFFFFF"/>
        <w:wordWrap/>
        <w:overflowPunct/>
        <w:topLinePunct w:val="0"/>
        <w:bidi w:val="0"/>
        <w:spacing w:before="240" w:beforeAutospacing="0" w:after="240" w:afterAutospacing="0" w:line="560" w:lineRule="exact"/>
        <w:ind w:left="0" w:right="0" w:firstLine="0" w:firstLineChars="0"/>
        <w:rPr>
          <w:rFonts w:hint="default" w:ascii="Times New Roman" w:hAnsi="Times New Roman" w:eastAsia="仿宋_GB2312" w:cs="Times New Roman"/>
          <w:i w:val="0"/>
          <w:iCs w:val="0"/>
          <w:caps w:val="0"/>
          <w:color w:val="0F1115"/>
          <w:spacing w:val="0"/>
          <w:sz w:val="32"/>
          <w:szCs w:val="32"/>
        </w:rPr>
      </w:pPr>
      <w:r>
        <w:rPr>
          <w:rFonts w:hint="default" w:ascii="Times New Roman" w:hAnsi="Times New Roman" w:eastAsia="仿宋_GB2312" w:cs="Times New Roman"/>
          <w:i w:val="0"/>
          <w:iCs w:val="0"/>
          <w:caps w:val="0"/>
          <w:color w:val="0F1115"/>
          <w:spacing w:val="0"/>
          <w:sz w:val="32"/>
          <w:szCs w:val="32"/>
          <w:shd w:val="clear" w:fill="FFFFFF"/>
        </w:rPr>
        <w:t>不需要到现场。除邮寄一张同版纸质照片外，其余环节均在网上完成。</w:t>
      </w:r>
    </w:p>
    <w:p w14:paraId="60156A25">
      <w:pPr>
        <w:pStyle w:val="3"/>
        <w:keepNext w:val="0"/>
        <w:keepLines w:val="0"/>
        <w:pageBreakBefore w:val="0"/>
        <w:widowControl/>
        <w:suppressLineNumbers w:val="0"/>
        <w:shd w:val="clear" w:fill="FFFFFF"/>
        <w:wordWrap/>
        <w:overflowPunct/>
        <w:topLinePunct w:val="0"/>
        <w:bidi w:val="0"/>
        <w:spacing w:before="480" w:beforeAutospacing="0" w:after="240" w:afterAutospacing="0" w:line="560" w:lineRule="exact"/>
        <w:ind w:left="0" w:right="0" w:firstLine="0" w:firstLineChars="0"/>
        <w:rPr>
          <w:rFonts w:hint="default" w:ascii="Times New Roman" w:hAnsi="Times New Roman" w:eastAsia="仿宋_GB2312" w:cs="Times New Roman"/>
          <w:i w:val="0"/>
          <w:iCs w:val="0"/>
          <w:caps w:val="0"/>
          <w:color w:val="0F1115"/>
          <w:spacing w:val="0"/>
          <w:sz w:val="32"/>
          <w:szCs w:val="32"/>
        </w:rPr>
      </w:pPr>
      <w:r>
        <w:rPr>
          <w:rFonts w:hint="default" w:ascii="Times New Roman" w:hAnsi="Times New Roman" w:eastAsia="仿宋_GB2312" w:cs="Times New Roman"/>
          <w:i w:val="0"/>
          <w:iCs w:val="0"/>
          <w:caps w:val="0"/>
          <w:color w:val="0F1115"/>
          <w:spacing w:val="0"/>
          <w:sz w:val="32"/>
          <w:szCs w:val="32"/>
          <w:shd w:val="clear" w:fill="FFFFFF"/>
        </w:rPr>
        <w:t>2. 材料上传截止时间是什么时候？</w:t>
      </w:r>
    </w:p>
    <w:p w14:paraId="48079110">
      <w:pPr>
        <w:pStyle w:val="7"/>
        <w:keepNext w:val="0"/>
        <w:keepLines w:val="0"/>
        <w:pageBreakBefore w:val="0"/>
        <w:widowControl/>
        <w:suppressLineNumbers w:val="0"/>
        <w:shd w:val="clear" w:fill="FFFFFF"/>
        <w:wordWrap/>
        <w:overflowPunct/>
        <w:topLinePunct w:val="0"/>
        <w:bidi w:val="0"/>
        <w:spacing w:before="240" w:beforeAutospacing="0" w:after="240" w:afterAutospacing="0" w:line="560" w:lineRule="exact"/>
        <w:ind w:left="0" w:right="0" w:firstLine="0" w:firstLineChars="0"/>
        <w:rPr>
          <w:rFonts w:hint="default" w:ascii="Times New Roman" w:hAnsi="Times New Roman" w:eastAsia="仿宋_GB2312" w:cs="Times New Roman"/>
          <w:i w:val="0"/>
          <w:iCs w:val="0"/>
          <w:caps w:val="0"/>
          <w:color w:val="0F1115"/>
          <w:spacing w:val="0"/>
          <w:sz w:val="32"/>
          <w:szCs w:val="32"/>
        </w:rPr>
      </w:pPr>
      <w:r>
        <w:rPr>
          <w:rFonts w:hint="default" w:ascii="Times New Roman" w:hAnsi="Times New Roman" w:eastAsia="仿宋_GB2312" w:cs="Times New Roman"/>
          <w:i w:val="0"/>
          <w:iCs w:val="0"/>
          <w:caps w:val="0"/>
          <w:color w:val="0F1115"/>
          <w:spacing w:val="0"/>
          <w:sz w:val="32"/>
          <w:szCs w:val="32"/>
          <w:shd w:val="clear" w:fill="FFFFFF"/>
        </w:rPr>
        <w:t>与网上申报截止时间一致，均为2026年10月16日17:00。</w:t>
      </w:r>
    </w:p>
    <w:p w14:paraId="12D0D1C2">
      <w:pPr>
        <w:pStyle w:val="3"/>
        <w:keepNext w:val="0"/>
        <w:keepLines w:val="0"/>
        <w:pageBreakBefore w:val="0"/>
        <w:widowControl/>
        <w:suppressLineNumbers w:val="0"/>
        <w:shd w:val="clear" w:fill="FFFFFF"/>
        <w:wordWrap/>
        <w:overflowPunct/>
        <w:topLinePunct w:val="0"/>
        <w:bidi w:val="0"/>
        <w:spacing w:before="480" w:beforeAutospacing="0" w:after="240" w:afterAutospacing="0" w:line="560" w:lineRule="exact"/>
        <w:ind w:left="0" w:right="0" w:firstLine="0" w:firstLineChars="0"/>
        <w:rPr>
          <w:rFonts w:hint="default" w:ascii="Times New Roman" w:hAnsi="Times New Roman" w:eastAsia="仿宋_GB2312" w:cs="Times New Roman"/>
          <w:i w:val="0"/>
          <w:iCs w:val="0"/>
          <w:caps w:val="0"/>
          <w:color w:val="0F1115"/>
          <w:spacing w:val="0"/>
          <w:sz w:val="32"/>
          <w:szCs w:val="32"/>
        </w:rPr>
      </w:pPr>
      <w:r>
        <w:rPr>
          <w:rFonts w:hint="default" w:ascii="Times New Roman" w:hAnsi="Times New Roman" w:eastAsia="仿宋_GB2312" w:cs="Times New Roman"/>
          <w:i w:val="0"/>
          <w:iCs w:val="0"/>
          <w:caps w:val="0"/>
          <w:color w:val="0F1115"/>
          <w:spacing w:val="0"/>
          <w:sz w:val="32"/>
          <w:szCs w:val="32"/>
          <w:shd w:val="clear" w:fill="FFFFFF"/>
        </w:rPr>
        <w:t>3. 体检什么时候做？去哪做？</w:t>
      </w:r>
    </w:p>
    <w:p w14:paraId="085BEEA9">
      <w:pPr>
        <w:pStyle w:val="4"/>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right="81" w:rightChars="0" w:firstLine="0" w:firstLineChars="0"/>
        <w:jc w:val="both"/>
        <w:textAlignment w:val="baseline"/>
        <w:outlineLvl w:val="1"/>
        <w:rPr>
          <w:rFonts w:hint="default" w:ascii="Times New Roman" w:hAnsi="Times New Roman" w:eastAsia="仿宋_GB2312" w:cs="Times New Roman"/>
          <w:i w:val="0"/>
          <w:iCs w:val="0"/>
          <w:caps w:val="0"/>
          <w:color w:val="0F1115"/>
          <w:spacing w:val="0"/>
          <w:sz w:val="32"/>
          <w:szCs w:val="32"/>
          <w:shd w:val="clear" w:fill="FFFFFF"/>
        </w:rPr>
      </w:pPr>
      <w:r>
        <w:rPr>
          <w:rFonts w:hint="default" w:ascii="Times New Roman" w:hAnsi="Times New Roman" w:eastAsia="仿宋_GB2312" w:cs="Times New Roman"/>
          <w:i w:val="0"/>
          <w:iCs w:val="0"/>
          <w:caps w:val="0"/>
          <w:color w:val="0F1115"/>
          <w:spacing w:val="0"/>
          <w:sz w:val="32"/>
          <w:szCs w:val="32"/>
          <w:shd w:val="clear" w:fill="FFFFFF"/>
          <w:lang w:val="en-US" w:eastAsia="zh-CN"/>
        </w:rPr>
        <w:t>如符合条件，申请人即日起可自行前往怀化市城区内公立医院完成体检。</w:t>
      </w:r>
      <w:r>
        <w:rPr>
          <w:rFonts w:hint="default" w:ascii="Times New Roman" w:hAnsi="Times New Roman" w:eastAsia="仿宋_GB2312" w:cs="Times New Roman"/>
          <w:i w:val="0"/>
          <w:iCs w:val="0"/>
          <w:caps w:val="0"/>
          <w:color w:val="0F1115"/>
          <w:spacing w:val="0"/>
          <w:sz w:val="32"/>
          <w:szCs w:val="32"/>
          <w:shd w:val="clear" w:fill="FFFFFF"/>
        </w:rPr>
        <w:t>体检表见附件</w:t>
      </w:r>
      <w:r>
        <w:rPr>
          <w:rFonts w:hint="default" w:ascii="Times New Roman" w:hAnsi="Times New Roman" w:eastAsia="仿宋_GB2312" w:cs="Times New Roman"/>
          <w:i w:val="0"/>
          <w:iCs w:val="0"/>
          <w:caps w:val="0"/>
          <w:color w:val="0F1115"/>
          <w:spacing w:val="0"/>
          <w:sz w:val="32"/>
          <w:szCs w:val="32"/>
          <w:shd w:val="clear" w:fill="FFFFFF"/>
          <w:lang w:val="en-US" w:eastAsia="zh-CN"/>
        </w:rPr>
        <w:t>2</w:t>
      </w:r>
      <w:r>
        <w:rPr>
          <w:rFonts w:hint="default" w:ascii="Times New Roman" w:hAnsi="Times New Roman" w:eastAsia="仿宋_GB2312" w:cs="Times New Roman"/>
          <w:i w:val="0"/>
          <w:iCs w:val="0"/>
          <w:caps w:val="0"/>
          <w:color w:val="0F1115"/>
          <w:spacing w:val="0"/>
          <w:sz w:val="32"/>
          <w:szCs w:val="32"/>
          <w:shd w:val="clear" w:fill="FFFFFF"/>
        </w:rPr>
        <w:t>，</w:t>
      </w:r>
      <w:r>
        <w:rPr>
          <w:rFonts w:hint="default" w:ascii="Times New Roman" w:hAnsi="Times New Roman" w:eastAsia="仿宋_GB2312" w:cs="Times New Roman"/>
          <w:i w:val="0"/>
          <w:iCs w:val="0"/>
          <w:caps w:val="0"/>
          <w:color w:val="0F1115"/>
          <w:spacing w:val="0"/>
          <w:sz w:val="32"/>
          <w:szCs w:val="32"/>
          <w:shd w:val="clear" w:fill="FFFFFF"/>
          <w:lang w:val="en-US" w:eastAsia="zh-CN"/>
        </w:rPr>
        <w:t>可下载打印，</w:t>
      </w:r>
      <w:r>
        <w:rPr>
          <w:rFonts w:hint="default" w:ascii="Times New Roman" w:hAnsi="Times New Roman" w:eastAsia="仿宋_GB2312" w:cs="Times New Roman"/>
          <w:i w:val="0"/>
          <w:iCs w:val="0"/>
          <w:caps w:val="0"/>
          <w:color w:val="0F1115"/>
          <w:spacing w:val="0"/>
          <w:sz w:val="32"/>
          <w:szCs w:val="32"/>
          <w:shd w:val="clear" w:fill="FFFFFF"/>
        </w:rPr>
        <w:t>体检完成后由医院加盖公章，并将体检表扫描成PDF上传。</w:t>
      </w:r>
    </w:p>
    <w:p w14:paraId="550390FE">
      <w:pPr>
        <w:pStyle w:val="3"/>
        <w:keepNext w:val="0"/>
        <w:keepLines w:val="0"/>
        <w:pageBreakBefore w:val="0"/>
        <w:widowControl/>
        <w:suppressLineNumbers w:val="0"/>
        <w:shd w:val="clear" w:fill="FFFFFF"/>
        <w:wordWrap/>
        <w:overflowPunct/>
        <w:topLinePunct w:val="0"/>
        <w:bidi w:val="0"/>
        <w:spacing w:before="480" w:beforeAutospacing="0" w:after="240" w:afterAutospacing="0" w:line="560" w:lineRule="exact"/>
        <w:ind w:right="0" w:firstLine="0" w:firstLineChars="0"/>
        <w:jc w:val="left"/>
        <w:rPr>
          <w:rFonts w:hint="default" w:ascii="Times New Roman" w:hAnsi="Times New Roman" w:eastAsia="仿宋_GB2312" w:cs="Times New Roman"/>
          <w:i w:val="0"/>
          <w:iCs w:val="0"/>
          <w:caps w:val="0"/>
          <w:color w:val="0F1115"/>
          <w:spacing w:val="0"/>
          <w:sz w:val="32"/>
          <w:szCs w:val="32"/>
          <w:shd w:val="clear" w:fill="FFFFFF"/>
          <w:lang w:eastAsia="zh-CN"/>
        </w:rPr>
      </w:pPr>
      <w:r>
        <w:rPr>
          <w:rFonts w:hint="default" w:ascii="Times New Roman" w:hAnsi="Times New Roman" w:eastAsia="仿宋_GB2312" w:cs="Times New Roman"/>
          <w:i w:val="0"/>
          <w:iCs w:val="0"/>
          <w:caps w:val="0"/>
          <w:color w:val="0F1115"/>
          <w:spacing w:val="0"/>
          <w:sz w:val="32"/>
          <w:szCs w:val="32"/>
          <w:shd w:val="clear" w:fill="FFFFFF"/>
          <w:lang w:val="en-US" w:eastAsia="zh-CN"/>
        </w:rPr>
        <w:t>4.</w:t>
      </w:r>
      <w:r>
        <w:rPr>
          <w:rFonts w:hint="default" w:ascii="Times New Roman" w:hAnsi="Times New Roman" w:eastAsia="仿宋_GB2312" w:cs="Times New Roman"/>
          <w:i w:val="0"/>
          <w:iCs w:val="0"/>
          <w:caps w:val="0"/>
          <w:color w:val="0F1115"/>
          <w:spacing w:val="0"/>
          <w:sz w:val="32"/>
          <w:szCs w:val="32"/>
          <w:shd w:val="clear" w:fill="FFFFFF"/>
        </w:rPr>
        <w:t>我前段时间刚做了招聘体检，能代替教师资格认定体检吗？</w:t>
      </w:r>
      <w:r>
        <w:rPr>
          <w:rFonts w:hint="default" w:ascii="Times New Roman" w:hAnsi="Times New Roman" w:eastAsia="仿宋_GB2312" w:cs="Times New Roman"/>
          <w:i w:val="0"/>
          <w:iCs w:val="0"/>
          <w:caps w:val="0"/>
          <w:color w:val="0F1115"/>
          <w:spacing w:val="0"/>
          <w:sz w:val="32"/>
          <w:szCs w:val="32"/>
          <w:shd w:val="clear" w:fill="FFFFFF"/>
          <w:lang w:val="en-US" w:eastAsia="zh-CN"/>
        </w:rPr>
        <w:t>人在外地，可以到外地的医院做教师资格认定体检吗？</w:t>
      </w:r>
    </w:p>
    <w:p w14:paraId="0F597F85">
      <w:pPr>
        <w:pStyle w:val="3"/>
        <w:keepNext w:val="0"/>
        <w:keepLines w:val="0"/>
        <w:pageBreakBefore w:val="0"/>
        <w:widowControl/>
        <w:suppressLineNumbers w:val="0"/>
        <w:shd w:val="clear" w:fill="FFFFFF"/>
        <w:wordWrap/>
        <w:overflowPunct/>
        <w:topLinePunct w:val="0"/>
        <w:bidi w:val="0"/>
        <w:spacing w:before="480" w:beforeAutospacing="0" w:after="240" w:afterAutospacing="0" w:line="560" w:lineRule="exact"/>
        <w:ind w:left="0" w:right="0" w:firstLine="0" w:firstLineChars="0"/>
        <w:jc w:val="left"/>
        <w:rPr>
          <w:rFonts w:hint="default" w:ascii="Times New Roman" w:hAnsi="Times New Roman" w:eastAsia="仿宋_GB2312" w:cs="Times New Roman"/>
          <w:i w:val="0"/>
          <w:iCs w:val="0"/>
          <w:caps w:val="0"/>
          <w:color w:val="0F1115"/>
          <w:spacing w:val="0"/>
          <w:sz w:val="32"/>
          <w:szCs w:val="32"/>
        </w:rPr>
      </w:pPr>
      <w:r>
        <w:rPr>
          <w:rFonts w:hint="default" w:ascii="Times New Roman" w:hAnsi="Times New Roman" w:eastAsia="仿宋_GB2312" w:cs="Times New Roman"/>
          <w:b w:val="0"/>
          <w:bCs w:val="0"/>
          <w:i w:val="0"/>
          <w:iCs w:val="0"/>
          <w:caps w:val="0"/>
          <w:color w:val="0F1115"/>
          <w:spacing w:val="0"/>
          <w:sz w:val="32"/>
          <w:szCs w:val="32"/>
          <w:shd w:val="clear" w:fill="FFFFFF"/>
          <w:lang w:eastAsia="zh-CN"/>
        </w:rPr>
        <w:t>均</w:t>
      </w:r>
      <w:r>
        <w:rPr>
          <w:rFonts w:hint="default" w:ascii="Times New Roman" w:hAnsi="Times New Roman" w:eastAsia="仿宋_GB2312" w:cs="Times New Roman"/>
          <w:b w:val="0"/>
          <w:bCs w:val="0"/>
          <w:i w:val="0"/>
          <w:iCs w:val="0"/>
          <w:caps w:val="0"/>
          <w:color w:val="0F1115"/>
          <w:spacing w:val="0"/>
          <w:sz w:val="32"/>
          <w:szCs w:val="32"/>
          <w:shd w:val="clear" w:fill="FFFFFF"/>
        </w:rPr>
        <w:t>不</w:t>
      </w:r>
      <w:r>
        <w:rPr>
          <w:rFonts w:hint="default" w:ascii="Times New Roman" w:hAnsi="Times New Roman" w:eastAsia="仿宋_GB2312" w:cs="Times New Roman"/>
          <w:b w:val="0"/>
          <w:bCs w:val="0"/>
          <w:i w:val="0"/>
          <w:iCs w:val="0"/>
          <w:caps w:val="0"/>
          <w:color w:val="0F1115"/>
          <w:spacing w:val="0"/>
          <w:sz w:val="32"/>
          <w:szCs w:val="32"/>
          <w:shd w:val="clear" w:fill="FFFFFF"/>
          <w:lang w:eastAsia="zh-CN"/>
        </w:rPr>
        <w:t>能</w:t>
      </w:r>
      <w:r>
        <w:rPr>
          <w:rFonts w:hint="default" w:ascii="Times New Roman" w:hAnsi="Times New Roman" w:eastAsia="仿宋_GB2312" w:cs="Times New Roman"/>
          <w:b w:val="0"/>
          <w:bCs w:val="0"/>
          <w:i w:val="0"/>
          <w:iCs w:val="0"/>
          <w:caps w:val="0"/>
          <w:color w:val="0F1115"/>
          <w:spacing w:val="0"/>
          <w:sz w:val="32"/>
          <w:szCs w:val="32"/>
          <w:shd w:val="clear" w:fill="FFFFFF"/>
        </w:rPr>
        <w:t>。教师资格认定体检标准按国家普通高校招生体 检标准执行，与招聘体检、公务员体检等标准不一致，且体检表由湖南省教育厅统一制定，体检结果需存档，故此需专门进行体检，不得以其他体检结果进行替代</w:t>
      </w:r>
      <w:r>
        <w:rPr>
          <w:rFonts w:hint="default" w:ascii="Times New Roman" w:hAnsi="Times New Roman" w:eastAsia="仿宋_GB2312" w:cs="Times New Roman"/>
          <w:b w:val="0"/>
          <w:bCs w:val="0"/>
          <w:i w:val="0"/>
          <w:iCs w:val="0"/>
          <w:caps w:val="0"/>
          <w:color w:val="0F1115"/>
          <w:spacing w:val="0"/>
          <w:sz w:val="32"/>
          <w:szCs w:val="32"/>
          <w:shd w:val="clear" w:fill="FFFFFF"/>
          <w:lang w:eastAsia="zh-CN"/>
        </w:rPr>
        <w:t>，且</w:t>
      </w:r>
      <w:r>
        <w:rPr>
          <w:rFonts w:hint="default" w:ascii="Times New Roman" w:hAnsi="Times New Roman" w:eastAsia="仿宋_GB2312" w:cs="Times New Roman"/>
          <w:b w:val="0"/>
          <w:bCs w:val="0"/>
          <w:i w:val="0"/>
          <w:iCs w:val="0"/>
          <w:caps w:val="0"/>
          <w:color w:val="0F1115"/>
          <w:spacing w:val="0"/>
          <w:sz w:val="32"/>
          <w:szCs w:val="32"/>
          <w:shd w:val="clear" w:fill="FFFFFF"/>
          <w:lang w:val="en-US" w:eastAsia="zh-CN"/>
        </w:rPr>
        <w:t>必须在怀化市城区内公立医院体检。</w:t>
      </w:r>
    </w:p>
    <w:p w14:paraId="325DEEE1">
      <w:pPr>
        <w:pStyle w:val="3"/>
        <w:keepNext w:val="0"/>
        <w:keepLines w:val="0"/>
        <w:pageBreakBefore w:val="0"/>
        <w:widowControl/>
        <w:suppressLineNumbers w:val="0"/>
        <w:shd w:val="clear" w:fill="FFFFFF"/>
        <w:wordWrap/>
        <w:overflowPunct/>
        <w:topLinePunct w:val="0"/>
        <w:bidi w:val="0"/>
        <w:spacing w:before="480" w:beforeAutospacing="0" w:after="240" w:afterAutospacing="0" w:line="560" w:lineRule="exact"/>
        <w:ind w:left="0" w:right="0" w:firstLine="0" w:firstLineChars="0"/>
        <w:rPr>
          <w:rFonts w:hint="default" w:ascii="Times New Roman" w:hAnsi="Times New Roman" w:eastAsia="仿宋_GB2312" w:cs="Times New Roman"/>
          <w:i w:val="0"/>
          <w:iCs w:val="0"/>
          <w:caps w:val="0"/>
          <w:color w:val="0F1115"/>
          <w:spacing w:val="0"/>
          <w:sz w:val="32"/>
          <w:szCs w:val="32"/>
        </w:rPr>
      </w:pPr>
      <w:r>
        <w:rPr>
          <w:rFonts w:hint="default" w:ascii="Times New Roman" w:hAnsi="Times New Roman" w:eastAsia="仿宋_GB2312" w:cs="Times New Roman"/>
          <w:i w:val="0"/>
          <w:iCs w:val="0"/>
          <w:caps w:val="0"/>
          <w:color w:val="0F1115"/>
          <w:spacing w:val="0"/>
          <w:sz w:val="32"/>
          <w:szCs w:val="32"/>
          <w:shd w:val="clear" w:fill="FFFFFF"/>
          <w:lang w:val="en-US" w:eastAsia="zh-CN"/>
        </w:rPr>
        <w:t>5</w:t>
      </w:r>
      <w:r>
        <w:rPr>
          <w:rFonts w:hint="default" w:ascii="Times New Roman" w:hAnsi="Times New Roman" w:eastAsia="仿宋_GB2312" w:cs="Times New Roman"/>
          <w:i w:val="0"/>
          <w:iCs w:val="0"/>
          <w:caps w:val="0"/>
          <w:color w:val="0F1115"/>
          <w:spacing w:val="0"/>
          <w:sz w:val="32"/>
          <w:szCs w:val="32"/>
          <w:shd w:val="clear" w:fill="FFFFFF"/>
        </w:rPr>
        <w:t>. 无犯罪记录证明怎么开？</w:t>
      </w:r>
    </w:p>
    <w:p w14:paraId="1405C0BA">
      <w:pPr>
        <w:pStyle w:val="7"/>
        <w:keepNext w:val="0"/>
        <w:keepLines w:val="0"/>
        <w:pageBreakBefore w:val="0"/>
        <w:widowControl/>
        <w:suppressLineNumbers w:val="0"/>
        <w:shd w:val="clear" w:fill="FFFFFF"/>
        <w:wordWrap/>
        <w:overflowPunct/>
        <w:topLinePunct w:val="0"/>
        <w:bidi w:val="0"/>
        <w:spacing w:before="240" w:beforeAutospacing="0" w:after="240" w:afterAutospacing="0" w:line="560" w:lineRule="exact"/>
        <w:ind w:left="0" w:right="0" w:firstLine="0" w:firstLineChars="0"/>
        <w:rPr>
          <w:rFonts w:hint="default" w:ascii="Times New Roman" w:hAnsi="Times New Roman" w:eastAsia="仿宋_GB2312" w:cs="Times New Roman"/>
          <w:i w:val="0"/>
          <w:iCs w:val="0"/>
          <w:caps w:val="0"/>
          <w:color w:val="0F1115"/>
          <w:spacing w:val="0"/>
          <w:sz w:val="32"/>
          <w:szCs w:val="32"/>
        </w:rPr>
      </w:pPr>
      <w:r>
        <w:rPr>
          <w:rFonts w:hint="default" w:ascii="Times New Roman" w:hAnsi="Times New Roman" w:eastAsia="仿宋_GB2312" w:cs="Times New Roman"/>
          <w:i w:val="0"/>
          <w:iCs w:val="0"/>
          <w:caps w:val="0"/>
          <w:color w:val="0F1115"/>
          <w:spacing w:val="0"/>
          <w:sz w:val="32"/>
          <w:szCs w:val="32"/>
          <w:shd w:val="clear" w:fill="FFFFFF"/>
        </w:rPr>
        <w:t>内地申请人可通过线上湖南公安服务平台公众号（微警务-无犯罪记录证明）或者线下前往户籍地派出所申请。</w:t>
      </w:r>
    </w:p>
    <w:p w14:paraId="60851F08">
      <w:pPr>
        <w:pStyle w:val="7"/>
        <w:keepNext w:val="0"/>
        <w:keepLines w:val="0"/>
        <w:pageBreakBefore w:val="0"/>
        <w:widowControl/>
        <w:suppressLineNumbers w:val="0"/>
        <w:shd w:val="clear" w:fill="FFFFFF"/>
        <w:wordWrap/>
        <w:overflowPunct/>
        <w:topLinePunct w:val="0"/>
        <w:bidi w:val="0"/>
        <w:spacing w:before="240" w:beforeAutospacing="0" w:after="240" w:afterAutospacing="0" w:line="560" w:lineRule="exact"/>
        <w:ind w:left="0" w:right="0" w:firstLine="0" w:firstLineChars="0"/>
        <w:rPr>
          <w:rFonts w:hint="default" w:ascii="Times New Roman" w:hAnsi="Times New Roman" w:eastAsia="仿宋_GB2312" w:cs="Times New Roman"/>
          <w:i w:val="0"/>
          <w:iCs w:val="0"/>
          <w:caps w:val="0"/>
          <w:color w:val="0F1115"/>
          <w:spacing w:val="0"/>
          <w:sz w:val="32"/>
          <w:szCs w:val="32"/>
        </w:rPr>
      </w:pPr>
      <w:r>
        <w:rPr>
          <w:rFonts w:hint="default" w:ascii="Times New Roman" w:hAnsi="Times New Roman" w:eastAsia="仿宋_GB2312" w:cs="Times New Roman"/>
          <w:i w:val="0"/>
          <w:iCs w:val="0"/>
          <w:caps w:val="0"/>
          <w:color w:val="0F1115"/>
          <w:spacing w:val="0"/>
          <w:sz w:val="32"/>
          <w:szCs w:val="32"/>
          <w:shd w:val="clear" w:fill="FFFFFF"/>
        </w:rPr>
        <w:t>港澳台居民须提交由香港特别行政区、澳门特别行政区和台湾地区有关部门开具的无犯罪记录证明原件</w:t>
      </w:r>
      <w:r>
        <w:rPr>
          <w:rFonts w:hint="default" w:ascii="Times New Roman" w:hAnsi="Times New Roman" w:eastAsia="仿宋_GB2312" w:cs="Times New Roman"/>
          <w:i w:val="0"/>
          <w:iCs w:val="0"/>
          <w:caps w:val="0"/>
          <w:color w:val="0F1115"/>
          <w:spacing w:val="0"/>
          <w:sz w:val="32"/>
          <w:szCs w:val="32"/>
          <w:shd w:val="clear" w:fill="FFFFFF"/>
          <w:lang w:val="en-US" w:eastAsia="zh-CN"/>
        </w:rPr>
        <w:t>，并同时上传PDF扫描件</w:t>
      </w:r>
      <w:r>
        <w:rPr>
          <w:rFonts w:hint="default" w:ascii="Times New Roman" w:hAnsi="Times New Roman" w:eastAsia="仿宋_GB2312" w:cs="Times New Roman"/>
          <w:i w:val="0"/>
          <w:iCs w:val="0"/>
          <w:caps w:val="0"/>
          <w:color w:val="0F1115"/>
          <w:spacing w:val="0"/>
          <w:sz w:val="32"/>
          <w:szCs w:val="32"/>
          <w:shd w:val="clear" w:fill="FFFFFF"/>
        </w:rPr>
        <w:t>。</w:t>
      </w:r>
    </w:p>
    <w:p w14:paraId="305630CC">
      <w:pPr>
        <w:pStyle w:val="3"/>
        <w:keepNext w:val="0"/>
        <w:keepLines w:val="0"/>
        <w:pageBreakBefore w:val="0"/>
        <w:widowControl/>
        <w:suppressLineNumbers w:val="0"/>
        <w:shd w:val="clear" w:fill="FFFFFF"/>
        <w:wordWrap/>
        <w:overflowPunct/>
        <w:topLinePunct w:val="0"/>
        <w:bidi w:val="0"/>
        <w:spacing w:before="480" w:beforeAutospacing="0" w:after="240" w:afterAutospacing="0" w:line="560" w:lineRule="exact"/>
        <w:ind w:left="0" w:right="0" w:firstLine="0" w:firstLineChars="0"/>
        <w:rPr>
          <w:rFonts w:hint="default" w:ascii="Times New Roman" w:hAnsi="Times New Roman" w:eastAsia="仿宋_GB2312" w:cs="Times New Roman"/>
          <w:i w:val="0"/>
          <w:iCs w:val="0"/>
          <w:caps w:val="0"/>
          <w:color w:val="0F1115"/>
          <w:spacing w:val="0"/>
          <w:sz w:val="32"/>
          <w:szCs w:val="32"/>
        </w:rPr>
      </w:pPr>
      <w:r>
        <w:rPr>
          <w:rFonts w:hint="default" w:ascii="Times New Roman" w:hAnsi="Times New Roman" w:eastAsia="仿宋_GB2312" w:cs="Times New Roman"/>
          <w:i w:val="0"/>
          <w:iCs w:val="0"/>
          <w:caps w:val="0"/>
          <w:color w:val="0F1115"/>
          <w:spacing w:val="0"/>
          <w:sz w:val="32"/>
          <w:szCs w:val="32"/>
          <w:shd w:val="clear" w:fill="FFFFFF"/>
          <w:lang w:val="en-US" w:eastAsia="zh-CN"/>
        </w:rPr>
        <w:t>6</w:t>
      </w:r>
      <w:r>
        <w:rPr>
          <w:rFonts w:hint="default" w:ascii="Times New Roman" w:hAnsi="Times New Roman" w:eastAsia="仿宋_GB2312" w:cs="Times New Roman"/>
          <w:i w:val="0"/>
          <w:iCs w:val="0"/>
          <w:caps w:val="0"/>
          <w:color w:val="0F1115"/>
          <w:spacing w:val="0"/>
          <w:sz w:val="32"/>
          <w:szCs w:val="32"/>
          <w:shd w:val="clear" w:fill="FFFFFF"/>
        </w:rPr>
        <w:t>. 居住证有什么要求？</w:t>
      </w:r>
    </w:p>
    <w:p w14:paraId="54A5B4C5">
      <w:pPr>
        <w:pStyle w:val="7"/>
        <w:keepNext w:val="0"/>
        <w:keepLines w:val="0"/>
        <w:pageBreakBefore w:val="0"/>
        <w:widowControl/>
        <w:suppressLineNumbers w:val="0"/>
        <w:shd w:val="clear" w:fill="FFFFFF"/>
        <w:wordWrap/>
        <w:overflowPunct/>
        <w:topLinePunct w:val="0"/>
        <w:bidi w:val="0"/>
        <w:spacing w:before="240" w:beforeAutospacing="0" w:after="240" w:afterAutospacing="0" w:line="560" w:lineRule="exact"/>
        <w:ind w:left="0" w:right="0" w:firstLine="0" w:firstLineChars="0"/>
        <w:rPr>
          <w:rFonts w:hint="default" w:ascii="Times New Roman" w:hAnsi="Times New Roman" w:eastAsia="仿宋_GB2312" w:cs="Times New Roman"/>
          <w:i w:val="0"/>
          <w:iCs w:val="0"/>
          <w:caps w:val="0"/>
          <w:color w:val="0F1115"/>
          <w:spacing w:val="0"/>
          <w:sz w:val="32"/>
          <w:szCs w:val="32"/>
        </w:rPr>
      </w:pPr>
      <w:r>
        <w:rPr>
          <w:rFonts w:hint="default" w:ascii="Times New Roman" w:hAnsi="Times New Roman" w:eastAsia="仿宋_GB2312" w:cs="Times New Roman"/>
          <w:i w:val="0"/>
          <w:iCs w:val="0"/>
          <w:caps w:val="0"/>
          <w:color w:val="0F1115"/>
          <w:spacing w:val="0"/>
          <w:sz w:val="32"/>
          <w:szCs w:val="32"/>
          <w:shd w:val="clear" w:fill="FFFFFF"/>
        </w:rPr>
        <w:t>须持有当地居住证，且在有效期内。临时居住证、暂住证、居住证明、办理回执单均不予认可。</w:t>
      </w:r>
    </w:p>
    <w:p w14:paraId="1F0F6498">
      <w:pPr>
        <w:pStyle w:val="3"/>
        <w:keepNext w:val="0"/>
        <w:keepLines w:val="0"/>
        <w:pageBreakBefore w:val="0"/>
        <w:widowControl/>
        <w:suppressLineNumbers w:val="0"/>
        <w:shd w:val="clear" w:fill="FFFFFF"/>
        <w:wordWrap/>
        <w:overflowPunct/>
        <w:topLinePunct w:val="0"/>
        <w:bidi w:val="0"/>
        <w:spacing w:before="480" w:beforeAutospacing="0" w:after="240" w:afterAutospacing="0" w:line="560" w:lineRule="exact"/>
        <w:ind w:left="0" w:right="0" w:firstLine="0" w:firstLineChars="0"/>
        <w:rPr>
          <w:rFonts w:hint="default" w:ascii="Times New Roman" w:hAnsi="Times New Roman" w:eastAsia="仿宋_GB2312" w:cs="Times New Roman"/>
          <w:i w:val="0"/>
          <w:iCs w:val="0"/>
          <w:caps w:val="0"/>
          <w:color w:val="0F1115"/>
          <w:spacing w:val="0"/>
          <w:sz w:val="32"/>
          <w:szCs w:val="32"/>
        </w:rPr>
      </w:pPr>
      <w:r>
        <w:rPr>
          <w:rFonts w:hint="default" w:ascii="Times New Roman" w:hAnsi="Times New Roman" w:eastAsia="仿宋_GB2312" w:cs="Times New Roman"/>
          <w:i w:val="0"/>
          <w:iCs w:val="0"/>
          <w:caps w:val="0"/>
          <w:color w:val="0F1115"/>
          <w:spacing w:val="0"/>
          <w:sz w:val="32"/>
          <w:szCs w:val="32"/>
          <w:shd w:val="clear" w:fill="FFFFFF"/>
          <w:lang w:val="en-US" w:eastAsia="zh-CN"/>
        </w:rPr>
        <w:t>7</w:t>
      </w:r>
      <w:r>
        <w:rPr>
          <w:rFonts w:hint="default" w:ascii="Times New Roman" w:hAnsi="Times New Roman" w:eastAsia="仿宋_GB2312" w:cs="Times New Roman"/>
          <w:i w:val="0"/>
          <w:iCs w:val="0"/>
          <w:caps w:val="0"/>
          <w:color w:val="0F1115"/>
          <w:spacing w:val="0"/>
          <w:sz w:val="32"/>
          <w:szCs w:val="32"/>
          <w:shd w:val="clear" w:fill="FFFFFF"/>
        </w:rPr>
        <w:t>. 证书怎么领？</w:t>
      </w:r>
    </w:p>
    <w:p w14:paraId="679A968C">
      <w:pPr>
        <w:pStyle w:val="7"/>
        <w:keepNext w:val="0"/>
        <w:keepLines w:val="0"/>
        <w:pageBreakBefore w:val="0"/>
        <w:widowControl/>
        <w:suppressLineNumbers w:val="0"/>
        <w:shd w:val="clear" w:fill="FFFFFF"/>
        <w:wordWrap/>
        <w:overflowPunct/>
        <w:topLinePunct w:val="0"/>
        <w:bidi w:val="0"/>
        <w:spacing w:before="240" w:beforeAutospacing="0" w:after="240" w:afterAutospacing="0" w:line="560" w:lineRule="exact"/>
        <w:ind w:left="0" w:right="0" w:firstLine="0" w:firstLineChars="0"/>
        <w:rPr>
          <w:rFonts w:hint="default" w:ascii="Times New Roman" w:hAnsi="Times New Roman" w:eastAsia="仿宋_GB2312" w:cs="Times New Roman"/>
          <w:i w:val="0"/>
          <w:iCs w:val="0"/>
          <w:caps w:val="0"/>
          <w:color w:val="0F1115"/>
          <w:spacing w:val="0"/>
          <w:sz w:val="32"/>
          <w:szCs w:val="32"/>
        </w:rPr>
      </w:pPr>
      <w:r>
        <w:rPr>
          <w:rFonts w:hint="default" w:ascii="Times New Roman" w:hAnsi="Times New Roman" w:eastAsia="仿宋_GB2312" w:cs="Times New Roman"/>
          <w:i w:val="0"/>
          <w:iCs w:val="0"/>
          <w:caps w:val="0"/>
          <w:color w:val="0F1115"/>
          <w:spacing w:val="0"/>
          <w:sz w:val="32"/>
          <w:szCs w:val="32"/>
          <w:shd w:val="clear" w:fill="FFFFFF"/>
        </w:rPr>
        <w:t>选择邮寄的，证书将通过到付方式寄出；未选择邮寄的，按怀化市教育局官网通知现场领取。</w:t>
      </w:r>
    </w:p>
    <w:p w14:paraId="2A1D3171">
      <w:pPr>
        <w:pStyle w:val="7"/>
        <w:keepNext w:val="0"/>
        <w:keepLines w:val="0"/>
        <w:pageBreakBefore w:val="0"/>
        <w:widowControl/>
        <w:suppressLineNumbers w:val="0"/>
        <w:shd w:val="clear" w:fill="FFFFFF"/>
        <w:wordWrap/>
        <w:overflowPunct/>
        <w:topLinePunct w:val="0"/>
        <w:bidi w:val="0"/>
        <w:spacing w:before="240" w:beforeAutospacing="0" w:after="240" w:afterAutospacing="0" w:line="560" w:lineRule="exact"/>
        <w:ind w:left="0" w:right="0" w:firstLine="0" w:firstLineChars="0"/>
        <w:rPr>
          <w:rFonts w:hint="default" w:ascii="Times New Roman" w:hAnsi="Times New Roman" w:eastAsia="仿宋_GB2312" w:cs="Times New Roman"/>
          <w:i w:val="0"/>
          <w:iCs w:val="0"/>
          <w:caps w:val="0"/>
          <w:color w:val="0F1115"/>
          <w:spacing w:val="0"/>
          <w:sz w:val="32"/>
          <w:szCs w:val="32"/>
        </w:rPr>
      </w:pPr>
      <w:r>
        <w:rPr>
          <w:rFonts w:hint="default" w:ascii="Times New Roman" w:hAnsi="Times New Roman" w:eastAsia="仿宋_GB2312" w:cs="Times New Roman"/>
          <w:i w:val="0"/>
          <w:iCs w:val="0"/>
          <w:caps w:val="0"/>
          <w:color w:val="0F1115"/>
          <w:spacing w:val="0"/>
          <w:sz w:val="32"/>
          <w:szCs w:val="32"/>
          <w:shd w:val="clear" w:fill="FFFFFF"/>
        </w:rPr>
        <w:t>现场领取须持本人身份证原件；代领须持代领人身份证原件、申请人身份证复印件及委托书。</w:t>
      </w:r>
    </w:p>
    <w:p w14:paraId="1A980875">
      <w:pPr>
        <w:pStyle w:val="3"/>
        <w:keepNext w:val="0"/>
        <w:keepLines w:val="0"/>
        <w:pageBreakBefore w:val="0"/>
        <w:widowControl/>
        <w:suppressLineNumbers w:val="0"/>
        <w:shd w:val="clear" w:fill="FFFFFF"/>
        <w:wordWrap/>
        <w:overflowPunct/>
        <w:topLinePunct w:val="0"/>
        <w:bidi w:val="0"/>
        <w:spacing w:before="480" w:beforeAutospacing="0" w:after="240" w:afterAutospacing="0" w:line="560" w:lineRule="exact"/>
        <w:ind w:left="0" w:right="0" w:firstLine="0" w:firstLineChars="0"/>
        <w:rPr>
          <w:rFonts w:hint="default" w:ascii="Times New Roman" w:hAnsi="Times New Roman" w:eastAsia="仿宋_GB2312" w:cs="Times New Roman"/>
          <w:i w:val="0"/>
          <w:iCs w:val="0"/>
          <w:caps w:val="0"/>
          <w:color w:val="0F1115"/>
          <w:spacing w:val="0"/>
          <w:sz w:val="32"/>
          <w:szCs w:val="32"/>
        </w:rPr>
      </w:pPr>
      <w:r>
        <w:rPr>
          <w:rFonts w:hint="default" w:ascii="Times New Roman" w:hAnsi="Times New Roman" w:eastAsia="仿宋_GB2312" w:cs="Times New Roman"/>
          <w:i w:val="0"/>
          <w:iCs w:val="0"/>
          <w:caps w:val="0"/>
          <w:color w:val="0F1115"/>
          <w:spacing w:val="0"/>
          <w:sz w:val="32"/>
          <w:szCs w:val="32"/>
          <w:shd w:val="clear" w:fill="FFFFFF"/>
          <w:lang w:val="en-US" w:eastAsia="zh-CN"/>
        </w:rPr>
        <w:t>8</w:t>
      </w:r>
      <w:r>
        <w:rPr>
          <w:rFonts w:hint="default" w:ascii="Times New Roman" w:hAnsi="Times New Roman" w:eastAsia="仿宋_GB2312" w:cs="Times New Roman"/>
          <w:i w:val="0"/>
          <w:iCs w:val="0"/>
          <w:caps w:val="0"/>
          <w:color w:val="0F1115"/>
          <w:spacing w:val="0"/>
          <w:sz w:val="32"/>
          <w:szCs w:val="32"/>
          <w:shd w:val="clear" w:fill="FFFFFF"/>
        </w:rPr>
        <w:t>.《教师资格认定申请表》怎么处理？</w:t>
      </w:r>
    </w:p>
    <w:p w14:paraId="30A421A4">
      <w:pPr>
        <w:pStyle w:val="7"/>
        <w:keepNext w:val="0"/>
        <w:keepLines w:val="0"/>
        <w:pageBreakBefore w:val="0"/>
        <w:widowControl/>
        <w:suppressLineNumbers w:val="0"/>
        <w:shd w:val="clear" w:fill="FFFFFF"/>
        <w:wordWrap/>
        <w:overflowPunct/>
        <w:topLinePunct w:val="0"/>
        <w:bidi w:val="0"/>
        <w:spacing w:before="240" w:beforeAutospacing="0" w:after="240" w:afterAutospacing="0" w:line="560" w:lineRule="exact"/>
        <w:ind w:left="0" w:right="0" w:firstLine="0" w:firstLineChars="0"/>
        <w:rPr>
          <w:rFonts w:hint="default" w:ascii="Times New Roman" w:hAnsi="Times New Roman" w:eastAsia="仿宋_GB2312" w:cs="Times New Roman"/>
          <w:i w:val="0"/>
          <w:iCs w:val="0"/>
          <w:caps w:val="0"/>
          <w:color w:val="0F1115"/>
          <w:spacing w:val="0"/>
          <w:sz w:val="32"/>
          <w:szCs w:val="32"/>
        </w:rPr>
      </w:pPr>
      <w:r>
        <w:rPr>
          <w:rFonts w:hint="default" w:ascii="Times New Roman" w:hAnsi="Times New Roman" w:eastAsia="仿宋_GB2312" w:cs="Times New Roman"/>
          <w:i w:val="0"/>
          <w:iCs w:val="0"/>
          <w:caps w:val="0"/>
          <w:color w:val="0F1115"/>
          <w:spacing w:val="0"/>
          <w:sz w:val="32"/>
          <w:szCs w:val="32"/>
          <w:shd w:val="clear" w:fill="FFFFFF"/>
        </w:rPr>
        <w:t>《教师资格认定申请表》随教师资格证书一并发放，由申请人本人送交人事档案所在部门归档。</w:t>
      </w:r>
    </w:p>
    <w:p w14:paraId="573F4499">
      <w:pPr>
        <w:keepNext w:val="0"/>
        <w:keepLines w:val="0"/>
        <w:pageBreakBefore w:val="0"/>
        <w:widowControl/>
        <w:suppressLineNumbers w:val="0"/>
        <w:wordWrap/>
        <w:overflowPunct/>
        <w:topLinePunct w:val="0"/>
        <w:bidi w:val="0"/>
        <w:spacing w:line="560" w:lineRule="exact"/>
        <w:ind w:firstLine="0" w:firstLineChars="0"/>
        <w:jc w:val="left"/>
        <w:rPr>
          <w:rFonts w:hint="default" w:ascii="Times New Roman" w:hAnsi="Times New Roman" w:cs="Times New Roman"/>
        </w:rPr>
      </w:pPr>
    </w:p>
    <w:p w14:paraId="6E4BEA18">
      <w:pPr>
        <w:pStyle w:val="4"/>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right="81" w:rightChars="0" w:firstLine="0" w:firstLineChars="0"/>
        <w:jc w:val="both"/>
        <w:textAlignment w:val="baseline"/>
        <w:outlineLvl w:val="1"/>
        <w:rPr>
          <w:rFonts w:hint="default" w:ascii="Times New Roman" w:hAnsi="Times New Roman" w:eastAsia="仿宋_GB2312" w:cs="Times New Roman"/>
          <w:b/>
          <w:bCs/>
          <w:i w:val="0"/>
          <w:iCs w:val="0"/>
          <w:caps w:val="0"/>
          <w:color w:val="0F1115"/>
          <w:spacing w:val="0"/>
          <w:kern w:val="0"/>
          <w:sz w:val="32"/>
          <w:szCs w:val="32"/>
          <w:shd w:val="clear" w:fill="FFFFFF"/>
          <w:lang w:val="en-US" w:eastAsia="zh-CN" w:bidi="ar"/>
        </w:rPr>
      </w:pPr>
      <w:r>
        <w:rPr>
          <w:rFonts w:hint="default" w:ascii="Times New Roman" w:hAnsi="Times New Roman" w:eastAsia="仿宋_GB2312" w:cs="Times New Roman"/>
          <w:b/>
          <w:bCs/>
          <w:i w:val="0"/>
          <w:iCs w:val="0"/>
          <w:caps w:val="0"/>
          <w:color w:val="0F1115"/>
          <w:spacing w:val="0"/>
          <w:kern w:val="0"/>
          <w:sz w:val="32"/>
          <w:szCs w:val="32"/>
          <w:shd w:val="clear" w:fill="FFFFFF"/>
          <w:lang w:val="en-US" w:eastAsia="zh-CN" w:bidi="ar"/>
        </w:rPr>
        <w:t>9.我在中国教师资格网报名的时候出问题了怎么办？</w:t>
      </w:r>
    </w:p>
    <w:p w14:paraId="3BC78A46">
      <w:pPr>
        <w:pStyle w:val="4"/>
        <w:keepNext w:val="0"/>
        <w:keepLines w:val="0"/>
        <w:pageBreakBefore w:val="0"/>
        <w:widowControl/>
        <w:kinsoku w:val="0"/>
        <w:wordWrap/>
        <w:overflowPunct/>
        <w:topLinePunct w:val="0"/>
        <w:autoSpaceDE w:val="0"/>
        <w:autoSpaceDN w:val="0"/>
        <w:bidi w:val="0"/>
        <w:adjustRightInd w:val="0"/>
        <w:snapToGrid w:val="0"/>
        <w:spacing w:line="560" w:lineRule="exact"/>
        <w:ind w:left="3" w:right="97" w:firstLine="0" w:firstLineChars="0"/>
        <w:jc w:val="left"/>
        <w:textAlignment w:val="baseline"/>
        <w:rPr>
          <w:rFonts w:hint="default" w:ascii="Times New Roman" w:hAnsi="Times New Roman" w:eastAsia="方正仿宋_GB2312" w:cs="Times New Roman"/>
          <w:color w:val="auto"/>
          <w:spacing w:val="0"/>
          <w:sz w:val="32"/>
          <w:szCs w:val="32"/>
        </w:rPr>
      </w:pPr>
      <w:r>
        <w:rPr>
          <w:rFonts w:hint="default" w:ascii="Times New Roman" w:hAnsi="Times New Roman" w:eastAsia="方正仿宋_GB2312" w:cs="Times New Roman"/>
          <w:color w:val="auto"/>
          <w:spacing w:val="0"/>
          <w:sz w:val="32"/>
          <w:szCs w:val="32"/>
        </w:rPr>
        <w:t>中国教师资格网报名时如有疑问或技术问题请自行查 阅 中 国 教 师 资 格 网 教 师 资 格 认 定 常 见 问 题 （网 址</w:t>
      </w:r>
      <w:r>
        <w:rPr>
          <w:rFonts w:hint="default" w:ascii="Times New Roman" w:hAnsi="Times New Roman" w:eastAsia="方正仿宋_GB2312" w:cs="Times New Roman"/>
          <w:color w:val="auto"/>
          <w:spacing w:val="0"/>
          <w:sz w:val="32"/>
          <w:szCs w:val="32"/>
          <w:lang w:eastAsia="zh-CN"/>
        </w:rPr>
        <w:t>：</w:t>
      </w:r>
      <w:r>
        <w:rPr>
          <w:rFonts w:hint="default" w:ascii="Times New Roman" w:hAnsi="Times New Roman" w:eastAsia="方正仿宋_GB2312" w:cs="Times New Roman"/>
          <w:color w:val="auto"/>
          <w:spacing w:val="0"/>
          <w:sz w:val="32"/>
          <w:szCs w:val="32"/>
        </w:rPr>
        <w:t xml:space="preserve"> </w:t>
      </w:r>
      <w:bookmarkStart w:id="0" w:name="OLE_LINK1"/>
      <w:r>
        <w:rPr>
          <w:rFonts w:hint="default" w:ascii="Times New Roman" w:hAnsi="Times New Roman" w:eastAsia="方正仿宋_GB2312" w:cs="Times New Roman"/>
          <w:color w:val="auto"/>
          <w:spacing w:val="0"/>
          <w:sz w:val="32"/>
          <w:szCs w:val="32"/>
        </w:rPr>
        <w:fldChar w:fldCharType="begin"/>
      </w:r>
      <w:r>
        <w:rPr>
          <w:rFonts w:hint="default" w:ascii="Times New Roman" w:hAnsi="Times New Roman" w:eastAsia="方正仿宋_GB2312" w:cs="Times New Roman"/>
          <w:color w:val="auto"/>
          <w:spacing w:val="0"/>
          <w:sz w:val="32"/>
          <w:szCs w:val="32"/>
        </w:rPr>
        <w:instrText xml:space="preserve"> HYPERLINK "https://www.jszg.edu.cn/consult.html?type=cjwt&amp;column=jszg" </w:instrText>
      </w:r>
      <w:r>
        <w:rPr>
          <w:rFonts w:hint="default" w:ascii="Times New Roman" w:hAnsi="Times New Roman" w:eastAsia="方正仿宋_GB2312" w:cs="Times New Roman"/>
          <w:color w:val="auto"/>
          <w:spacing w:val="0"/>
          <w:sz w:val="32"/>
          <w:szCs w:val="32"/>
        </w:rPr>
        <w:fldChar w:fldCharType="separate"/>
      </w:r>
      <w:r>
        <w:rPr>
          <w:rFonts w:hint="default" w:ascii="Times New Roman" w:hAnsi="Times New Roman" w:eastAsia="方正仿宋_GB2312" w:cs="Times New Roman"/>
          <w:color w:val="auto"/>
          <w:spacing w:val="0"/>
          <w:sz w:val="32"/>
          <w:szCs w:val="32"/>
        </w:rPr>
        <w:t>https://www.jszg.edu.cn/consult.html?type=cjwt&amp;column=</w:t>
      </w:r>
      <w:r>
        <w:rPr>
          <w:rFonts w:hint="default" w:ascii="Times New Roman" w:hAnsi="Times New Roman" w:eastAsia="方正仿宋_GB2312" w:cs="Times New Roman"/>
          <w:color w:val="auto"/>
          <w:spacing w:val="0"/>
          <w:sz w:val="32"/>
          <w:szCs w:val="32"/>
        </w:rPr>
        <w:fldChar w:fldCharType="end"/>
      </w:r>
      <w:r>
        <w:rPr>
          <w:rFonts w:hint="default" w:ascii="Times New Roman" w:hAnsi="Times New Roman" w:eastAsia="方正仿宋_GB2312" w:cs="Times New Roman"/>
          <w:color w:val="auto"/>
          <w:spacing w:val="0"/>
          <w:sz w:val="32"/>
          <w:szCs w:val="32"/>
        </w:rPr>
        <w:t xml:space="preserve"> </w:t>
      </w:r>
      <w:r>
        <w:rPr>
          <w:rFonts w:hint="default" w:ascii="Times New Roman" w:hAnsi="Times New Roman" w:eastAsia="方正仿宋_GB2312" w:cs="Times New Roman"/>
          <w:color w:val="auto"/>
          <w:spacing w:val="0"/>
          <w:sz w:val="32"/>
          <w:szCs w:val="32"/>
        </w:rPr>
        <w:fldChar w:fldCharType="begin"/>
      </w:r>
      <w:r>
        <w:rPr>
          <w:rFonts w:hint="default" w:ascii="Times New Roman" w:hAnsi="Times New Roman" w:eastAsia="方正仿宋_GB2312" w:cs="Times New Roman"/>
          <w:color w:val="auto"/>
          <w:spacing w:val="0"/>
          <w:sz w:val="32"/>
          <w:szCs w:val="32"/>
        </w:rPr>
        <w:instrText xml:space="preserve"> HYPERLINK "https://www.jszg.edu.cn/consult.html?type=cjwt&amp;column=jszg" </w:instrText>
      </w:r>
      <w:r>
        <w:rPr>
          <w:rFonts w:hint="default" w:ascii="Times New Roman" w:hAnsi="Times New Roman" w:eastAsia="方正仿宋_GB2312" w:cs="Times New Roman"/>
          <w:color w:val="auto"/>
          <w:spacing w:val="0"/>
          <w:sz w:val="32"/>
          <w:szCs w:val="32"/>
        </w:rPr>
        <w:fldChar w:fldCharType="separate"/>
      </w:r>
      <w:r>
        <w:rPr>
          <w:rFonts w:hint="default" w:ascii="Times New Roman" w:hAnsi="Times New Roman" w:eastAsia="方正仿宋_GB2312" w:cs="Times New Roman"/>
          <w:color w:val="auto"/>
          <w:spacing w:val="0"/>
          <w:sz w:val="32"/>
          <w:szCs w:val="32"/>
        </w:rPr>
        <w:t>jszg</w:t>
      </w:r>
      <w:r>
        <w:rPr>
          <w:rFonts w:hint="default" w:ascii="Times New Roman" w:hAnsi="Times New Roman" w:eastAsia="方正仿宋_GB2312" w:cs="Times New Roman"/>
          <w:color w:val="auto"/>
          <w:spacing w:val="0"/>
          <w:sz w:val="32"/>
          <w:szCs w:val="32"/>
        </w:rPr>
        <w:fldChar w:fldCharType="end"/>
      </w:r>
      <w:bookmarkEnd w:id="0"/>
      <w:r>
        <w:rPr>
          <w:rFonts w:hint="default" w:ascii="Times New Roman" w:hAnsi="Times New Roman" w:eastAsia="方正仿宋_GB2312" w:cs="Times New Roman"/>
          <w:color w:val="auto"/>
          <w:spacing w:val="0"/>
          <w:sz w:val="32"/>
          <w:szCs w:val="32"/>
        </w:rPr>
        <w:t>）或</w:t>
      </w:r>
      <w:r>
        <w:rPr>
          <w:rFonts w:hint="default" w:ascii="Times New Roman" w:hAnsi="Times New Roman" w:eastAsia="方正仿宋_GB2312" w:cs="Times New Roman"/>
          <w:color w:val="auto"/>
          <w:spacing w:val="0"/>
          <w:sz w:val="32"/>
          <w:szCs w:val="32"/>
          <w:lang w:eastAsia="zh-CN"/>
        </w:rPr>
        <w:t>致电</w:t>
      </w:r>
      <w:r>
        <w:rPr>
          <w:rFonts w:hint="default" w:ascii="Times New Roman" w:hAnsi="Times New Roman" w:eastAsia="方正仿宋_GB2312" w:cs="Times New Roman"/>
          <w:color w:val="auto"/>
          <w:spacing w:val="0"/>
          <w:sz w:val="32"/>
          <w:szCs w:val="32"/>
        </w:rPr>
        <w:t>010-56761296 进行咨询。</w:t>
      </w:r>
    </w:p>
    <w:p w14:paraId="0A3CBFB0">
      <w:pPr>
        <w:pStyle w:val="4"/>
        <w:keepNext w:val="0"/>
        <w:keepLines w:val="0"/>
        <w:pageBreakBefore w:val="0"/>
        <w:widowControl/>
        <w:kinsoku w:val="0"/>
        <w:wordWrap/>
        <w:overflowPunct/>
        <w:topLinePunct w:val="0"/>
        <w:autoSpaceDE w:val="0"/>
        <w:autoSpaceDN w:val="0"/>
        <w:bidi w:val="0"/>
        <w:adjustRightInd w:val="0"/>
        <w:snapToGrid w:val="0"/>
        <w:spacing w:line="540" w:lineRule="exact"/>
        <w:ind w:right="81" w:firstLine="640" w:firstLineChars="200"/>
        <w:jc w:val="both"/>
        <w:textAlignment w:val="baseline"/>
        <w:rPr>
          <w:rFonts w:hint="default" w:ascii="Times New Roman" w:hAnsi="Times New Roman" w:eastAsia="方正仿宋_GB2312" w:cs="Times New Roman"/>
          <w:color w:val="auto"/>
          <w:spacing w:val="0"/>
          <w:sz w:val="32"/>
          <w:szCs w:val="32"/>
        </w:rPr>
      </w:pPr>
    </w:p>
    <w:p w14:paraId="2E607FB6">
      <w:pPr>
        <w:snapToGrid w:val="0"/>
        <w:rPr>
          <w:rFonts w:hint="default" w:ascii="Times New Roman" w:hAnsi="Times New Roman" w:eastAsia="黑体" w:cs="Times New Roman"/>
          <w:sz w:val="32"/>
          <w:szCs w:val="32"/>
        </w:rPr>
      </w:pPr>
    </w:p>
    <w:p w14:paraId="66A087CF"/>
    <w:sectPr>
      <w:pgSz w:w="11906" w:h="16838"/>
      <w:pgMar w:top="1440" w:right="1800" w:bottom="1440" w:left="180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Nimbus Roman No9 L">
    <w:panose1 w:val="00000000000000000000"/>
    <w:charset w:val="00"/>
    <w:family w:val="auto"/>
    <w:pitch w:val="default"/>
    <w:sig w:usb0="00000000" w:usb1="00000000" w:usb2="00000000" w:usb3="00000000" w:csb0="00000000" w:csb1="00000000"/>
  </w:font>
  <w:font w:name="Calibri">
    <w:altName w:val="Nimbus Roman No9 L"/>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panose1 w:val="02000000000000000000"/>
    <w:charset w:val="86"/>
    <w:family w:val="script"/>
    <w:pitch w:val="default"/>
    <w:sig w:usb0="A00002BF" w:usb1="38CF7CFA" w:usb2="00082016" w:usb3="00000000" w:csb0="00040001" w:csb1="00000000"/>
  </w:font>
  <w:font w:name="仿宋_GB2312">
    <w:panose1 w:val="02010609030101010101"/>
    <w:charset w:val="86"/>
    <w:family w:val="modern"/>
    <w:pitch w:val="default"/>
    <w:sig w:usb0="00000001" w:usb1="080E0000" w:usb2="00000000" w:usb3="00000000" w:csb0="00040000" w:csb1="00000000"/>
  </w:font>
  <w:font w:name="微软雅黑">
    <w:altName w:val="黑体"/>
    <w:panose1 w:val="020B0503020204020204"/>
    <w:charset w:val="86"/>
    <w:family w:val="auto"/>
    <w:pitch w:val="default"/>
    <w:sig w:usb0="00000000" w:usb1="00000000" w:usb2="00000016" w:usb3="00000000" w:csb0="0004001F" w:csb1="00000000"/>
  </w:font>
  <w:font w:name="楷体_GB2312">
    <w:altName w:val="楷体"/>
    <w:panose1 w:val="02010609030101010101"/>
    <w:charset w:val="86"/>
    <w:family w:val="auto"/>
    <w:pitch w:val="default"/>
    <w:sig w:usb0="00000000" w:usb1="00000000" w:usb2="00000000" w:usb3="00000000" w:csb0="00040000" w:csb1="00000000"/>
  </w:font>
  <w:font w:name="方正仿宋_GB2312">
    <w:altName w:val="仿宋"/>
    <w:panose1 w:val="00000000000000000000"/>
    <w:charset w:val="00"/>
    <w:family w:val="auto"/>
    <w:pitch w:val="default"/>
    <w:sig w:usb0="00000000" w:usb1="00000000" w:usb2="00000000" w:usb3="00000000" w:csb0="00000000" w:csb1="00000000"/>
  </w:font>
  <w:font w:name="方正黑体_GBK">
    <w:panose1 w:val="02000000000000000000"/>
    <w:charset w:val="86"/>
    <w:family w:val="auto"/>
    <w:pitch w:val="default"/>
    <w:sig w:usb0="A00002BF" w:usb1="38CF7CFA" w:usb2="00082016" w:usb3="00000000" w:csb0="00040001" w:csb1="00000000"/>
  </w:font>
  <w:font w:name="Ubuntu">
    <w:panose1 w:val="020B0504030602030204"/>
    <w:charset w:val="00"/>
    <w:family w:val="auto"/>
    <w:pitch w:val="default"/>
    <w:sig w:usb0="E00002FF" w:usb1="5000205B" w:usb2="00000000" w:usb3="00000000" w:csb0="2000009F" w:csb1="56010000"/>
  </w:font>
  <w:font w:name="方正小标宋简体">
    <w:panose1 w:val="02000000000000000000"/>
    <w:charset w:val="86"/>
    <w:family w:val="script"/>
    <w:pitch w:val="default"/>
    <w:sig w:usb0="A00002BF" w:usb1="184F6CFA" w:usb2="00000012" w:usb3="00000000" w:csb0="00040001" w:csb1="00000000"/>
  </w:font>
  <w:font w:name="var(--dsw-font-markdown-table-h">
    <w:altName w:val="仿宋"/>
    <w:panose1 w:val="00000000000000000000"/>
    <w:charset w:val="00"/>
    <w:family w:val="auto"/>
    <w:pitch w:val="default"/>
    <w:sig w:usb0="00000000" w:usb1="00000000" w:usb2="00000000" w:usb3="00000000" w:csb0="00000000" w:csb1="00000000"/>
  </w:font>
  <w:font w:name="var(--dsw-font-markdown-table)">
    <w:altName w:val="仿宋"/>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DejaVu Math TeX Gyre">
    <w:panose1 w:val="02000503000000000000"/>
    <w:charset w:val="00"/>
    <w:family w:val="auto"/>
    <w:pitch w:val="default"/>
    <w:sig w:usb0="A10000EF" w:usb1="4201F9EE" w:usb2="02000000" w:usb3="00000000" w:csb0="60000193" w:csb1="0DD4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F8E589">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5226D10">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75226D10">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27291E">
    <w:pPr>
      <w:pStyle w:val="6"/>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B7FF210A"/>
    <w:rsid w:val="B7FF21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Body Text"/>
    <w:basedOn w:val="1"/>
    <w:qFormat/>
    <w:uiPriority w:val="0"/>
    <w:rPr>
      <w:rFonts w:ascii="仿宋" w:hAnsi="仿宋" w:eastAsia="仿宋" w:cs="仿宋"/>
      <w:sz w:val="31"/>
      <w:szCs w:val="31"/>
      <w:lang w:val="en-US" w:eastAsia="en-US" w:bidi="ar-SA"/>
    </w:rPr>
  </w:style>
  <w:style w:type="paragraph" w:styleId="5">
    <w:name w:val="footer"/>
    <w:basedOn w:val="1"/>
    <w:qFormat/>
    <w:uiPriority w:val="99"/>
    <w:pPr>
      <w:tabs>
        <w:tab w:val="center" w:pos="4153"/>
        <w:tab w:val="right" w:pos="8306"/>
      </w:tabs>
      <w:snapToGrid w:val="0"/>
      <w:jc w:val="left"/>
    </w:pPr>
    <w:rPr>
      <w:sz w:val="18"/>
      <w:szCs w:val="18"/>
    </w:rPr>
  </w:style>
  <w:style w:type="paragraph" w:styleId="6">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99"/>
    <w:pPr>
      <w:spacing w:beforeAutospacing="1" w:afterAutospacing="1"/>
      <w:jc w:val="left"/>
    </w:pPr>
    <w:rPr>
      <w:kern w:val="0"/>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0</Words>
  <Characters>0</Characters>
  <Lines>0</Lines>
  <Paragraphs>0</Paragraphs>
  <TotalTime>0</TotalTime>
  <ScaleCrop>false</ScaleCrop>
  <LinksUpToDate>false</LinksUpToDate>
  <CharactersWithSpaces>0</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2026-09-29T16:30:00Z</dcterms:created>
  <dc:creator>LaiLifan</dc:creator>
  <cp:lastModifiedBy>LaiLifan</cp:lastModifiedBy>
  <dcterms:modified xsi:type="dcterms:W3CDTF">2026-09-29T16:30:46Z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E10CDAC495A9A4A51477BB6AC2243809_41</vt:lpwstr>
  </property>
</Properties>
</file>